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57B4A0FD" w:rsidP="036AE089" w:rsidRDefault="57B4A0FD" w14:paraId="7BE9D752" w14:textId="2BF81AFB">
      <w:pPr>
        <w:pStyle w:val="Normal"/>
        <w:spacing w:after="0" w:line="240" w:lineRule="auto"/>
        <w:rPr>
          <w:rFonts w:ascii="Calibri Light" w:hAnsi="Calibri Light" w:eastAsia="Calibri Light" w:cs="Calibri Light" w:asciiTheme="majorAscii" w:hAnsiTheme="majorAscii" w:eastAsiaTheme="majorAscii" w:cstheme="majorAscii"/>
          <w:b w:val="1"/>
          <w:bCs w:val="1"/>
          <w:noProof w:val="0"/>
          <w:sz w:val="32"/>
          <w:szCs w:val="32"/>
          <w:lang w:val="en-US"/>
        </w:rPr>
      </w:pPr>
      <w:r w:rsidRPr="036AE089" w:rsidR="57B4A0FD">
        <w:rPr>
          <w:rFonts w:ascii="Calibri Light" w:hAnsi="Calibri Light" w:eastAsia="Calibri Light" w:cs="Calibri Light" w:asciiTheme="majorAscii" w:hAnsiTheme="majorAscii" w:eastAsiaTheme="majorAscii" w:cstheme="majorAscii"/>
          <w:b w:val="1"/>
          <w:bCs w:val="1"/>
          <w:noProof w:val="0"/>
          <w:sz w:val="32"/>
          <w:szCs w:val="32"/>
          <w:lang w:val="en-US"/>
        </w:rPr>
        <w:t>Five approaches toward</w:t>
      </w:r>
      <w:r w:rsidRPr="036AE089" w:rsidR="1534B567">
        <w:rPr>
          <w:rFonts w:ascii="Calibri Light" w:hAnsi="Calibri Light" w:eastAsia="Calibri Light" w:cs="Calibri Light" w:asciiTheme="majorAscii" w:hAnsiTheme="majorAscii" w:eastAsiaTheme="majorAscii" w:cstheme="majorAscii"/>
          <w:b w:val="1"/>
          <w:bCs w:val="1"/>
          <w:noProof w:val="0"/>
          <w:sz w:val="32"/>
          <w:szCs w:val="32"/>
          <w:lang w:val="en-US"/>
        </w:rPr>
        <w:t>s</w:t>
      </w:r>
      <w:r w:rsidRPr="036AE089" w:rsidR="57B4A0FD">
        <w:rPr>
          <w:rFonts w:ascii="Calibri Light" w:hAnsi="Calibri Light" w:eastAsia="Calibri Light" w:cs="Calibri Light" w:asciiTheme="majorAscii" w:hAnsiTheme="majorAscii" w:eastAsiaTheme="majorAscii" w:cstheme="majorAscii"/>
          <w:b w:val="1"/>
          <w:bCs w:val="1"/>
          <w:noProof w:val="0"/>
          <w:sz w:val="32"/>
          <w:szCs w:val="32"/>
          <w:lang w:val="en-US"/>
        </w:rPr>
        <w:t xml:space="preserve"> Pass First Time, On Time</w:t>
      </w:r>
    </w:p>
    <w:p w:rsidR="036AE089" w:rsidP="036AE089" w:rsidRDefault="036AE089" w14:paraId="46F411C4" w14:textId="7A4C6F32">
      <w:pPr>
        <w:pStyle w:val="Normal"/>
        <w:spacing w:after="0" w:line="240" w:lineRule="auto"/>
        <w:rPr>
          <w:rFonts w:ascii="Calibri Light" w:hAnsi="Calibri Light" w:eastAsia="Calibri Light" w:cs="Calibri Light" w:asciiTheme="majorAscii" w:hAnsiTheme="majorAscii" w:eastAsiaTheme="majorAscii" w:cstheme="majorAscii"/>
          <w:b w:val="1"/>
          <w:bCs w:val="1"/>
          <w:noProof w:val="0"/>
          <w:sz w:val="32"/>
          <w:szCs w:val="32"/>
          <w:lang w:val="en-US"/>
        </w:rPr>
      </w:pPr>
    </w:p>
    <w:p w:rsidR="002B0B1E" w:rsidP="00261F2F" w:rsidRDefault="000B503B" w14:paraId="22DD21FA" w14:textId="77777777">
      <w:pPr>
        <w:spacing w:after="0" w:line="240" w:lineRule="auto"/>
        <w:contextualSpacing/>
        <w:rPr>
          <w:bCs/>
          <w:lang w:val="en-US"/>
        </w:rPr>
      </w:pPr>
      <w:r w:rsidRPr="0014393E">
        <w:rPr>
          <w:bCs/>
          <w:lang w:val="en-US"/>
        </w:rPr>
        <w:t>We have a</w:t>
      </w:r>
      <w:r w:rsidR="002B0B1E">
        <w:rPr>
          <w:bCs/>
          <w:lang w:val="en-US"/>
        </w:rPr>
        <w:t>s</w:t>
      </w:r>
      <w:r w:rsidRPr="0014393E">
        <w:rPr>
          <w:bCs/>
          <w:lang w:val="en-US"/>
        </w:rPr>
        <w:t xml:space="preserve"> target at CU</w:t>
      </w:r>
      <w:r w:rsidR="002B0B1E">
        <w:rPr>
          <w:bCs/>
          <w:lang w:val="en-US"/>
        </w:rPr>
        <w:t>,</w:t>
      </w:r>
      <w:r w:rsidRPr="0014393E">
        <w:rPr>
          <w:bCs/>
          <w:lang w:val="en-US"/>
        </w:rPr>
        <w:t xml:space="preserve"> to </w:t>
      </w:r>
      <w:r w:rsidR="002B0B1E">
        <w:rPr>
          <w:bCs/>
          <w:lang w:val="en-US"/>
        </w:rPr>
        <w:t xml:space="preserve">aim for a </w:t>
      </w:r>
      <w:r w:rsidRPr="0014393E">
        <w:rPr>
          <w:bCs/>
          <w:lang w:val="en-US"/>
        </w:rPr>
        <w:t xml:space="preserve">75% first-time-pass rate.  Research shows that how we assess and give feedback to students, have an impact on achieving a first-time-pass.  </w:t>
      </w:r>
    </w:p>
    <w:p w:rsidRPr="0014393E" w:rsidR="00261F2F" w:rsidP="00261F2F" w:rsidRDefault="000B503B" w14:paraId="186D3456" w14:textId="77777777">
      <w:pPr>
        <w:spacing w:after="0" w:line="240" w:lineRule="auto"/>
        <w:contextualSpacing/>
        <w:rPr>
          <w:bCs/>
          <w:lang w:val="en-US"/>
        </w:rPr>
      </w:pPr>
      <w:r w:rsidRPr="0014393E">
        <w:rPr>
          <w:bCs/>
          <w:lang w:val="en-US"/>
        </w:rPr>
        <w:t xml:space="preserve">Possible practices and approaches have been collated by peers on the PG Cert APHE </w:t>
      </w:r>
      <w:r w:rsidR="002B0B1E">
        <w:rPr>
          <w:bCs/>
          <w:lang w:val="en-US"/>
        </w:rPr>
        <w:t xml:space="preserve">(2020) </w:t>
      </w:r>
      <w:r w:rsidRPr="0014393E">
        <w:rPr>
          <w:bCs/>
          <w:lang w:val="en-US"/>
        </w:rPr>
        <w:t>on the module that focus on assessment and feedback practices.</w:t>
      </w:r>
      <w:r w:rsidR="002B0B1E">
        <w:rPr>
          <w:bCs/>
          <w:lang w:val="en-US"/>
        </w:rPr>
        <w:t xml:space="preserve">  See their recommendations below:</w:t>
      </w:r>
    </w:p>
    <w:p w:rsidR="00261F2F" w:rsidP="00261F2F" w:rsidRDefault="00261F2F" w14:paraId="307D89C8" w14:textId="77777777">
      <w:pPr>
        <w:spacing w:after="0" w:line="240" w:lineRule="auto"/>
        <w:contextualSpacing/>
        <w:rPr>
          <w:bCs/>
          <w:sz w:val="24"/>
          <w:szCs w:val="24"/>
          <w:lang w:val="en-US"/>
        </w:rPr>
      </w:pPr>
    </w:p>
    <w:tbl>
      <w:tblPr>
        <w:tblStyle w:val="TableGrid"/>
        <w:tblW w:w="0" w:type="auto"/>
        <w:tblLook w:val="04A0" w:firstRow="1" w:lastRow="0" w:firstColumn="1" w:lastColumn="0" w:noHBand="0" w:noVBand="1"/>
      </w:tblPr>
      <w:tblGrid>
        <w:gridCol w:w="9016"/>
      </w:tblGrid>
      <w:tr w:rsidR="0032787C" w:rsidTr="0032787C" w14:paraId="5A6EA015" w14:textId="77777777">
        <w:tc>
          <w:tcPr>
            <w:tcW w:w="9016" w:type="dxa"/>
            <w:shd w:val="clear" w:color="auto" w:fill="E2EFD9" w:themeFill="accent6" w:themeFillTint="33"/>
          </w:tcPr>
          <w:p w:rsidRPr="0014393E" w:rsidR="0032787C" w:rsidP="0014393E" w:rsidRDefault="002B0B1E" w14:paraId="5B1B7C85" w14:textId="77777777">
            <w:pPr>
              <w:contextualSpacing/>
              <w:rPr>
                <w:rFonts w:cstheme="minorHAnsi"/>
                <w:b/>
                <w:bCs/>
                <w:lang w:val="en-US"/>
              </w:rPr>
            </w:pPr>
            <w:r>
              <w:rPr>
                <w:rFonts w:cstheme="minorHAnsi"/>
                <w:b/>
                <w:bCs/>
                <w:lang w:val="en-US"/>
              </w:rPr>
              <w:t xml:space="preserve">APPROACH </w:t>
            </w:r>
            <w:r w:rsidRPr="0014393E" w:rsidR="0032787C">
              <w:rPr>
                <w:rFonts w:cstheme="minorHAnsi"/>
                <w:b/>
                <w:bCs/>
                <w:lang w:val="en-US"/>
              </w:rPr>
              <w:t>ONE</w:t>
            </w:r>
          </w:p>
          <w:p w:rsidRPr="0014393E" w:rsidR="0032787C" w:rsidP="0014393E" w:rsidRDefault="0032787C" w14:paraId="4884E35E" w14:textId="77777777">
            <w:pPr>
              <w:contextualSpacing/>
              <w:rPr>
                <w:rFonts w:cstheme="minorHAnsi"/>
                <w:b/>
              </w:rPr>
            </w:pPr>
            <w:r w:rsidRPr="0014393E">
              <w:rPr>
                <w:rFonts w:cstheme="minorHAnsi"/>
                <w:b/>
                <w:bCs/>
                <w:lang w:val="en-US"/>
              </w:rPr>
              <w:t xml:space="preserve">One of the best practice ideas promoted is that </w:t>
            </w:r>
            <w:r w:rsidRPr="0014393E">
              <w:rPr>
                <w:rFonts w:cstheme="minorHAnsi"/>
                <w:b/>
              </w:rPr>
              <w:t>all first year students should get feedback within the first 6 weeks study.</w:t>
            </w:r>
          </w:p>
          <w:p w:rsidRPr="0014393E" w:rsidR="0032787C" w:rsidP="0014393E" w:rsidRDefault="0032787C" w14:paraId="2D1359F4" w14:textId="77777777">
            <w:pPr>
              <w:contextualSpacing/>
              <w:rPr>
                <w:rFonts w:cstheme="minorHAnsi"/>
                <w:bCs/>
                <w:lang w:val="en-US"/>
              </w:rPr>
            </w:pPr>
          </w:p>
        </w:tc>
      </w:tr>
      <w:tr w:rsidR="0032787C" w:rsidTr="00F00E07" w14:paraId="096A72A0" w14:textId="77777777">
        <w:tc>
          <w:tcPr>
            <w:tcW w:w="9016" w:type="dxa"/>
            <w:shd w:val="clear" w:color="auto" w:fill="E2EFD9" w:themeFill="accent6" w:themeFillTint="33"/>
          </w:tcPr>
          <w:p w:rsidR="002B0B1E" w:rsidP="0014393E" w:rsidRDefault="002B0B1E" w14:paraId="6100398B" w14:textId="77777777">
            <w:pPr>
              <w:contextualSpacing/>
              <w:rPr>
                <w:rFonts w:cstheme="minorHAnsi"/>
                <w:b/>
                <w:bCs/>
                <w:lang w:val="en-US"/>
              </w:rPr>
            </w:pPr>
            <w:r>
              <w:rPr>
                <w:rFonts w:cstheme="minorHAnsi"/>
                <w:b/>
                <w:bCs/>
                <w:lang w:val="en-US"/>
              </w:rPr>
              <w:t>RECOMMENDATIONS</w:t>
            </w:r>
          </w:p>
          <w:p w:rsidRPr="0014393E" w:rsidR="0032787C" w:rsidP="0014393E" w:rsidRDefault="000B503B" w14:paraId="60AC6342" w14:textId="77777777">
            <w:pPr>
              <w:contextualSpacing/>
              <w:rPr>
                <w:rFonts w:cstheme="minorHAnsi"/>
                <w:b/>
                <w:bCs/>
                <w:lang w:val="en-US"/>
              </w:rPr>
            </w:pPr>
            <w:r w:rsidRPr="0014393E">
              <w:rPr>
                <w:rFonts w:cstheme="minorHAnsi"/>
                <w:b/>
                <w:bCs/>
                <w:lang w:val="en-US"/>
              </w:rPr>
              <w:t>Using different pl</w:t>
            </w:r>
            <w:r w:rsidR="00C134BE">
              <w:rPr>
                <w:rFonts w:cstheme="minorHAnsi"/>
                <w:b/>
                <w:bCs/>
                <w:lang w:val="en-US"/>
              </w:rPr>
              <w:t>atforms to engage with students:</w:t>
            </w:r>
          </w:p>
          <w:p w:rsidRPr="0014393E" w:rsidR="002A6A94" w:rsidP="0014393E" w:rsidRDefault="002A6A94" w14:paraId="5068CC0B" w14:textId="77777777">
            <w:pPr>
              <w:pStyle w:val="NormalWeb"/>
              <w:numPr>
                <w:ilvl w:val="0"/>
                <w:numId w:val="8"/>
              </w:numPr>
              <w:spacing w:before="0" w:beforeAutospacing="0" w:after="0" w:afterAutospacing="0"/>
              <w:contextualSpacing/>
              <w:rPr>
                <w:rFonts w:asciiTheme="minorHAnsi" w:hAnsiTheme="minorHAnsi" w:cstheme="minorHAnsi"/>
                <w:color w:val="000000"/>
                <w:sz w:val="22"/>
                <w:szCs w:val="22"/>
              </w:rPr>
            </w:pPr>
            <w:r w:rsidRPr="0014393E">
              <w:rPr>
                <w:rFonts w:asciiTheme="minorHAnsi" w:hAnsiTheme="minorHAnsi" w:cstheme="minorHAnsi"/>
                <w:color w:val="000000"/>
                <w:sz w:val="22"/>
                <w:szCs w:val="22"/>
              </w:rPr>
              <w:t>MS OneNote is one of t</w:t>
            </w:r>
            <w:r w:rsidRPr="0014393E" w:rsidR="000B503B">
              <w:rPr>
                <w:rFonts w:asciiTheme="minorHAnsi" w:hAnsiTheme="minorHAnsi" w:cstheme="minorHAnsi"/>
                <w:color w:val="000000"/>
                <w:sz w:val="22"/>
                <w:szCs w:val="22"/>
              </w:rPr>
              <w:t>he platforms that allow staff</w:t>
            </w:r>
            <w:r w:rsidRPr="0014393E">
              <w:rPr>
                <w:rFonts w:asciiTheme="minorHAnsi" w:hAnsiTheme="minorHAnsi" w:cstheme="minorHAnsi"/>
                <w:color w:val="000000"/>
                <w:sz w:val="22"/>
                <w:szCs w:val="22"/>
              </w:rPr>
              <w:t xml:space="preserve"> to underst</w:t>
            </w:r>
            <w:r w:rsidRPr="0014393E" w:rsidR="000B503B">
              <w:rPr>
                <w:rFonts w:asciiTheme="minorHAnsi" w:hAnsiTheme="minorHAnsi" w:cstheme="minorHAnsi"/>
                <w:color w:val="000000"/>
                <w:sz w:val="22"/>
                <w:szCs w:val="22"/>
              </w:rPr>
              <w:t xml:space="preserve">and students' progress in a module. Suggestions include encouraging weekly reflection by students on </w:t>
            </w:r>
            <w:r w:rsidRPr="0014393E">
              <w:rPr>
                <w:rFonts w:asciiTheme="minorHAnsi" w:hAnsiTheme="minorHAnsi" w:cstheme="minorHAnsi"/>
                <w:color w:val="000000"/>
                <w:sz w:val="22"/>
                <w:szCs w:val="22"/>
              </w:rPr>
              <w:t xml:space="preserve">their </w:t>
            </w:r>
            <w:r w:rsidRPr="0014393E" w:rsidR="000B503B">
              <w:rPr>
                <w:rFonts w:asciiTheme="minorHAnsi" w:hAnsiTheme="minorHAnsi" w:cstheme="minorHAnsi"/>
                <w:color w:val="000000"/>
                <w:sz w:val="22"/>
                <w:szCs w:val="22"/>
              </w:rPr>
              <w:t xml:space="preserve">learning, </w:t>
            </w:r>
            <w:r w:rsidRPr="0014393E">
              <w:rPr>
                <w:rFonts w:asciiTheme="minorHAnsi" w:hAnsiTheme="minorHAnsi" w:cstheme="minorHAnsi"/>
                <w:color w:val="000000"/>
                <w:sz w:val="22"/>
                <w:szCs w:val="22"/>
              </w:rPr>
              <w:t>experiment</w:t>
            </w:r>
            <w:r w:rsidRPr="0014393E" w:rsidR="000B503B">
              <w:rPr>
                <w:rFonts w:asciiTheme="minorHAnsi" w:hAnsiTheme="minorHAnsi" w:cstheme="minorHAnsi"/>
                <w:color w:val="000000"/>
                <w:sz w:val="22"/>
                <w:szCs w:val="22"/>
              </w:rPr>
              <w:t>s</w:t>
            </w:r>
            <w:r w:rsidRPr="0014393E">
              <w:rPr>
                <w:rFonts w:asciiTheme="minorHAnsi" w:hAnsiTheme="minorHAnsi" w:cstheme="minorHAnsi"/>
                <w:color w:val="000000"/>
                <w:sz w:val="22"/>
                <w:szCs w:val="22"/>
              </w:rPr>
              <w:t xml:space="preserve"> and class notes</w:t>
            </w:r>
            <w:r w:rsidRPr="0014393E" w:rsidR="000B503B">
              <w:rPr>
                <w:rFonts w:asciiTheme="minorHAnsi" w:hAnsiTheme="minorHAnsi" w:cstheme="minorHAnsi"/>
                <w:color w:val="000000"/>
                <w:sz w:val="22"/>
                <w:szCs w:val="22"/>
              </w:rPr>
              <w:t>.  T</w:t>
            </w:r>
            <w:r w:rsidRPr="0014393E">
              <w:rPr>
                <w:rFonts w:asciiTheme="minorHAnsi" w:hAnsiTheme="minorHAnsi" w:cstheme="minorHAnsi"/>
                <w:color w:val="000000"/>
                <w:sz w:val="22"/>
                <w:szCs w:val="22"/>
              </w:rPr>
              <w:t xml:space="preserve">utors </w:t>
            </w:r>
            <w:r w:rsidRPr="0014393E" w:rsidR="000B503B">
              <w:rPr>
                <w:rFonts w:asciiTheme="minorHAnsi" w:hAnsiTheme="minorHAnsi" w:cstheme="minorHAnsi"/>
                <w:color w:val="000000"/>
                <w:sz w:val="22"/>
                <w:szCs w:val="22"/>
              </w:rPr>
              <w:t xml:space="preserve">to view these reflections and </w:t>
            </w:r>
            <w:r w:rsidRPr="0014393E">
              <w:rPr>
                <w:rFonts w:asciiTheme="minorHAnsi" w:hAnsiTheme="minorHAnsi" w:cstheme="minorHAnsi"/>
                <w:color w:val="000000"/>
                <w:sz w:val="22"/>
                <w:szCs w:val="22"/>
              </w:rPr>
              <w:t xml:space="preserve">give feedback to ensure students </w:t>
            </w:r>
            <w:r w:rsidRPr="0014393E" w:rsidR="000B503B">
              <w:rPr>
                <w:rFonts w:asciiTheme="minorHAnsi" w:hAnsiTheme="minorHAnsi" w:cstheme="minorHAnsi"/>
                <w:color w:val="000000"/>
                <w:sz w:val="22"/>
                <w:szCs w:val="22"/>
              </w:rPr>
              <w:t xml:space="preserve">stay on track.  </w:t>
            </w:r>
          </w:p>
          <w:p w:rsidRPr="0014393E" w:rsidR="000B503B" w:rsidP="00DD164E" w:rsidRDefault="002B0B1E" w14:paraId="5F689F81" w14:textId="77777777">
            <w:pPr>
              <w:pStyle w:val="NormalWeb"/>
              <w:numPr>
                <w:ilvl w:val="0"/>
                <w:numId w:val="8"/>
              </w:numPr>
              <w:spacing w:before="0" w:beforeAutospacing="0" w:after="0" w:afterAutospacing="0"/>
              <w:contextualSpacing/>
              <w:rPr>
                <w:rFonts w:asciiTheme="minorHAnsi" w:hAnsiTheme="minorHAnsi" w:cstheme="minorHAnsi"/>
                <w:color w:val="000000"/>
                <w:sz w:val="22"/>
                <w:szCs w:val="22"/>
              </w:rPr>
            </w:pPr>
            <w:r>
              <w:rPr>
                <w:rFonts w:asciiTheme="minorHAnsi" w:hAnsiTheme="minorHAnsi" w:cstheme="minorHAnsi"/>
                <w:color w:val="000000"/>
                <w:sz w:val="22"/>
                <w:szCs w:val="22"/>
              </w:rPr>
              <w:t>Use the community platform on AULA</w:t>
            </w:r>
            <w:r w:rsidRPr="0014393E" w:rsidR="000B503B">
              <w:rPr>
                <w:rFonts w:asciiTheme="minorHAnsi" w:hAnsiTheme="minorHAnsi" w:cstheme="minorHAnsi"/>
                <w:color w:val="000000"/>
                <w:sz w:val="22"/>
                <w:szCs w:val="22"/>
              </w:rPr>
              <w:t xml:space="preserve"> used to encourage students to engage, where tutor can post questions or </w:t>
            </w:r>
            <w:r w:rsidRPr="0014393E" w:rsidR="002A6A94">
              <w:rPr>
                <w:rFonts w:asciiTheme="minorHAnsi" w:hAnsiTheme="minorHAnsi" w:cstheme="minorHAnsi"/>
                <w:color w:val="000000"/>
                <w:sz w:val="22"/>
                <w:szCs w:val="22"/>
              </w:rPr>
              <w:t>tasks for students to discuss</w:t>
            </w:r>
            <w:r w:rsidRPr="0014393E" w:rsidR="000B503B">
              <w:rPr>
                <w:rFonts w:asciiTheme="minorHAnsi" w:hAnsiTheme="minorHAnsi" w:cstheme="minorHAnsi"/>
                <w:color w:val="000000"/>
                <w:sz w:val="22"/>
                <w:szCs w:val="22"/>
              </w:rPr>
              <w:t>.  This can encourage ongoing conversation outside of the physical classroom and allows tutor to check and monitor students’ understanding of topics in the semester.</w:t>
            </w:r>
          </w:p>
          <w:p w:rsidRPr="0014393E" w:rsidR="002A6A94" w:rsidP="00DD164E" w:rsidRDefault="0059379D" w14:paraId="4BBC0C14" w14:textId="77777777">
            <w:pPr>
              <w:pStyle w:val="NormalWeb"/>
              <w:numPr>
                <w:ilvl w:val="0"/>
                <w:numId w:val="8"/>
              </w:numPr>
              <w:spacing w:before="0" w:beforeAutospacing="0" w:after="0" w:afterAutospacing="0"/>
              <w:contextualSpacing/>
              <w:rPr>
                <w:rFonts w:asciiTheme="minorHAnsi" w:hAnsiTheme="minorHAnsi" w:cstheme="minorHAnsi"/>
                <w:color w:val="000000"/>
                <w:sz w:val="22"/>
                <w:szCs w:val="22"/>
              </w:rPr>
            </w:pPr>
            <w:r w:rsidRPr="0014393E">
              <w:rPr>
                <w:rFonts w:asciiTheme="minorHAnsi" w:hAnsiTheme="minorHAnsi" w:cstheme="minorHAnsi"/>
                <w:color w:val="000000"/>
                <w:sz w:val="22"/>
                <w:szCs w:val="22"/>
              </w:rPr>
              <w:t xml:space="preserve">These platforms can be used to set </w:t>
            </w:r>
            <w:r w:rsidRPr="0014393E" w:rsidR="000B503B">
              <w:rPr>
                <w:rFonts w:asciiTheme="minorHAnsi" w:hAnsiTheme="minorHAnsi" w:cstheme="minorHAnsi"/>
                <w:color w:val="000000"/>
                <w:sz w:val="22"/>
                <w:szCs w:val="22"/>
              </w:rPr>
              <w:t>w</w:t>
            </w:r>
            <w:r w:rsidRPr="0014393E" w:rsidR="002A6A94">
              <w:rPr>
                <w:rFonts w:asciiTheme="minorHAnsi" w:hAnsiTheme="minorHAnsi" w:cstheme="minorHAnsi"/>
                <w:color w:val="000000"/>
                <w:sz w:val="22"/>
                <w:szCs w:val="22"/>
              </w:rPr>
              <w:t>e</w:t>
            </w:r>
            <w:r w:rsidRPr="0014393E" w:rsidR="000B503B">
              <w:rPr>
                <w:rFonts w:asciiTheme="minorHAnsi" w:hAnsiTheme="minorHAnsi" w:cstheme="minorHAnsi"/>
                <w:color w:val="000000"/>
                <w:sz w:val="22"/>
                <w:szCs w:val="22"/>
              </w:rPr>
              <w:t xml:space="preserve">ekly case studies with </w:t>
            </w:r>
            <w:r w:rsidRPr="0014393E" w:rsidR="002A6A94">
              <w:rPr>
                <w:rFonts w:asciiTheme="minorHAnsi" w:hAnsiTheme="minorHAnsi" w:cstheme="minorHAnsi"/>
                <w:color w:val="000000"/>
                <w:sz w:val="22"/>
                <w:szCs w:val="22"/>
              </w:rPr>
              <w:t>questions</w:t>
            </w:r>
            <w:r w:rsidRPr="0014393E" w:rsidR="000B503B">
              <w:rPr>
                <w:rFonts w:asciiTheme="minorHAnsi" w:hAnsiTheme="minorHAnsi" w:cstheme="minorHAnsi"/>
                <w:color w:val="000000"/>
                <w:sz w:val="22"/>
                <w:szCs w:val="22"/>
              </w:rPr>
              <w:t xml:space="preserve"> for ongoing engagement and learning.</w:t>
            </w:r>
          </w:p>
          <w:p w:rsidR="0014393E" w:rsidP="00DD164E" w:rsidRDefault="0059379D" w14:paraId="08282A8B" w14:textId="77777777">
            <w:pPr>
              <w:pStyle w:val="NormalWeb"/>
              <w:numPr>
                <w:ilvl w:val="0"/>
                <w:numId w:val="8"/>
              </w:numPr>
              <w:spacing w:before="0" w:beforeAutospacing="0" w:after="0" w:afterAutospacing="0"/>
              <w:contextualSpacing/>
              <w:rPr>
                <w:rFonts w:asciiTheme="minorHAnsi" w:hAnsiTheme="minorHAnsi" w:cstheme="minorHAnsi"/>
                <w:color w:val="000000"/>
                <w:sz w:val="22"/>
                <w:szCs w:val="22"/>
              </w:rPr>
            </w:pPr>
            <w:r w:rsidRPr="0014393E">
              <w:rPr>
                <w:rFonts w:asciiTheme="minorHAnsi" w:hAnsiTheme="minorHAnsi" w:cstheme="minorHAnsi"/>
                <w:color w:val="000000"/>
                <w:sz w:val="22"/>
                <w:szCs w:val="22"/>
              </w:rPr>
              <w:t xml:space="preserve">Engagement data on AULA </w:t>
            </w:r>
            <w:r w:rsidR="002B0B1E">
              <w:rPr>
                <w:rFonts w:asciiTheme="minorHAnsi" w:hAnsiTheme="minorHAnsi" w:cstheme="minorHAnsi"/>
                <w:color w:val="000000"/>
                <w:sz w:val="22"/>
                <w:szCs w:val="22"/>
              </w:rPr>
              <w:t xml:space="preserve">can be </w:t>
            </w:r>
            <w:r w:rsidRPr="0014393E">
              <w:rPr>
                <w:rFonts w:asciiTheme="minorHAnsi" w:hAnsiTheme="minorHAnsi" w:cstheme="minorHAnsi"/>
                <w:color w:val="000000"/>
                <w:sz w:val="22"/>
                <w:szCs w:val="22"/>
              </w:rPr>
              <w:t>explored to establish levels of engagement with material on the platform.  Early identification of disengagement with learning can be monitored.</w:t>
            </w:r>
          </w:p>
          <w:p w:rsidRPr="0014393E" w:rsidR="00D36B99" w:rsidP="00DD164E" w:rsidRDefault="00D36B99" w14:paraId="07F4D0B8" w14:textId="77777777">
            <w:pPr>
              <w:pStyle w:val="NormalWeb"/>
              <w:numPr>
                <w:ilvl w:val="0"/>
                <w:numId w:val="8"/>
              </w:numPr>
              <w:spacing w:before="0" w:beforeAutospacing="0" w:after="0" w:afterAutospacing="0"/>
              <w:contextualSpacing/>
              <w:rPr>
                <w:rFonts w:asciiTheme="minorHAnsi" w:hAnsiTheme="minorHAnsi" w:cstheme="minorHAnsi"/>
                <w:color w:val="000000"/>
                <w:sz w:val="22"/>
                <w:szCs w:val="22"/>
              </w:rPr>
            </w:pPr>
            <w:r>
              <w:rPr>
                <w:rFonts w:asciiTheme="minorHAnsi" w:hAnsiTheme="minorHAnsi" w:cstheme="minorHAnsi"/>
                <w:color w:val="000000"/>
                <w:sz w:val="22"/>
                <w:szCs w:val="22"/>
              </w:rPr>
              <w:t>Consider how students that enrol late, may be supported.</w:t>
            </w:r>
          </w:p>
          <w:p w:rsidRPr="0014393E" w:rsidR="0014393E" w:rsidP="00DD164E" w:rsidRDefault="0014393E" w14:paraId="55F7DB7D" w14:textId="77777777">
            <w:pPr>
              <w:pStyle w:val="NormalWeb"/>
              <w:spacing w:before="0" w:beforeAutospacing="0" w:after="0" w:afterAutospacing="0"/>
              <w:contextualSpacing/>
              <w:rPr>
                <w:rFonts w:asciiTheme="minorHAnsi" w:hAnsiTheme="minorHAnsi" w:cstheme="minorHAnsi"/>
                <w:color w:val="000000"/>
                <w:sz w:val="22"/>
                <w:szCs w:val="22"/>
              </w:rPr>
            </w:pPr>
          </w:p>
          <w:p w:rsidRPr="0014393E" w:rsidR="0059379D" w:rsidP="00DD164E" w:rsidRDefault="0059379D" w14:paraId="20AC308A" w14:textId="77777777">
            <w:pPr>
              <w:contextualSpacing/>
              <w:rPr>
                <w:rFonts w:cstheme="minorHAnsi"/>
                <w:b/>
                <w:bCs/>
                <w:lang w:val="en-US"/>
              </w:rPr>
            </w:pPr>
            <w:r w:rsidRPr="0014393E">
              <w:rPr>
                <w:rFonts w:cstheme="minorHAnsi"/>
                <w:b/>
                <w:bCs/>
                <w:lang w:val="en-US"/>
              </w:rPr>
              <w:t>Feedback on academic skills development through formative assessment</w:t>
            </w:r>
            <w:r w:rsidR="00C134BE">
              <w:rPr>
                <w:rFonts w:cstheme="minorHAnsi"/>
                <w:b/>
                <w:bCs/>
                <w:lang w:val="en-US"/>
              </w:rPr>
              <w:t>:</w:t>
            </w:r>
          </w:p>
          <w:p w:rsidRPr="00DD164E" w:rsidR="00DD164E" w:rsidP="00DD164E" w:rsidRDefault="00DD164E" w14:paraId="08CEE7B7" w14:textId="77777777">
            <w:pPr>
              <w:pStyle w:val="NormalWeb"/>
              <w:numPr>
                <w:ilvl w:val="0"/>
                <w:numId w:val="14"/>
              </w:numPr>
              <w:spacing w:before="0" w:beforeAutospacing="0" w:after="0" w:afterAutospacing="0"/>
              <w:contextualSpacing/>
              <w:rPr>
                <w:rFonts w:asciiTheme="minorHAnsi" w:hAnsiTheme="minorHAnsi" w:cstheme="minorHAnsi"/>
                <w:sz w:val="22"/>
                <w:szCs w:val="22"/>
              </w:rPr>
            </w:pPr>
            <w:r w:rsidRPr="00DD164E">
              <w:rPr>
                <w:rFonts w:asciiTheme="minorHAnsi" w:hAnsiTheme="minorHAnsi" w:cstheme="minorHAnsi"/>
                <w:color w:val="000000"/>
                <w:sz w:val="22"/>
                <w:szCs w:val="22"/>
              </w:rPr>
              <w:t>Plan for ongoing assessment, reflection on feedback and giving feedback that can feed forward.</w:t>
            </w:r>
          </w:p>
          <w:p w:rsidRPr="00DD164E" w:rsidR="004210A3" w:rsidP="00DD164E" w:rsidRDefault="0059379D" w14:paraId="049C1932" w14:textId="77777777">
            <w:pPr>
              <w:pStyle w:val="ListParagraph"/>
              <w:numPr>
                <w:ilvl w:val="0"/>
                <w:numId w:val="9"/>
              </w:numPr>
              <w:rPr>
                <w:rFonts w:eastAsia="Times New Roman" w:cstheme="minorHAnsi"/>
                <w:lang w:eastAsia="en-GB"/>
              </w:rPr>
            </w:pPr>
            <w:r w:rsidRPr="00DD164E">
              <w:rPr>
                <w:rFonts w:eastAsia="Times New Roman" w:cstheme="minorHAnsi"/>
                <w:color w:val="000000"/>
                <w:lang w:eastAsia="en-GB"/>
              </w:rPr>
              <w:t xml:space="preserve">Ongoing feedback/feedforward </w:t>
            </w:r>
            <w:r w:rsidRPr="00DD164E" w:rsidR="004210A3">
              <w:rPr>
                <w:rFonts w:eastAsia="Times New Roman" w:cstheme="minorHAnsi"/>
                <w:color w:val="000000"/>
                <w:lang w:eastAsia="en-GB"/>
              </w:rPr>
              <w:t xml:space="preserve">on writing skills </w:t>
            </w:r>
            <w:r w:rsidRPr="00DD164E">
              <w:rPr>
                <w:rFonts w:eastAsia="Times New Roman" w:cstheme="minorHAnsi"/>
                <w:color w:val="000000"/>
                <w:lang w:eastAsia="en-GB"/>
              </w:rPr>
              <w:t xml:space="preserve">development, offering for example, </w:t>
            </w:r>
            <w:r w:rsidRPr="00DD164E" w:rsidR="004210A3">
              <w:rPr>
                <w:rFonts w:eastAsia="Times New Roman" w:cstheme="minorHAnsi"/>
                <w:color w:val="000000"/>
                <w:lang w:eastAsia="en-GB"/>
              </w:rPr>
              <w:t xml:space="preserve">tips and tricks on using feedback/feedforward as a means of developing </w:t>
            </w:r>
            <w:r w:rsidRPr="00DD164E">
              <w:rPr>
                <w:rFonts w:eastAsia="Times New Roman" w:cstheme="minorHAnsi"/>
                <w:color w:val="000000"/>
                <w:lang w:eastAsia="en-GB"/>
              </w:rPr>
              <w:t>their learning as well as career/employability skills.</w:t>
            </w:r>
          </w:p>
          <w:p w:rsidRPr="0014393E" w:rsidR="004210A3" w:rsidP="00DD164E" w:rsidRDefault="004210A3" w14:paraId="737F521A" w14:textId="77777777">
            <w:pPr>
              <w:pStyle w:val="ListParagraph"/>
              <w:numPr>
                <w:ilvl w:val="0"/>
                <w:numId w:val="9"/>
              </w:numPr>
              <w:rPr>
                <w:rFonts w:eastAsia="Times New Roman" w:cstheme="minorHAnsi"/>
                <w:lang w:eastAsia="en-GB"/>
              </w:rPr>
            </w:pPr>
            <w:r w:rsidRPr="00DD164E">
              <w:rPr>
                <w:rFonts w:eastAsia="Times New Roman" w:cstheme="minorHAnsi"/>
                <w:color w:val="000000"/>
                <w:lang w:eastAsia="en-GB"/>
              </w:rPr>
              <w:t>Set formative assessments early</w:t>
            </w:r>
            <w:r w:rsidRPr="0014393E">
              <w:rPr>
                <w:rFonts w:eastAsia="Times New Roman" w:cstheme="minorHAnsi"/>
                <w:color w:val="000000"/>
                <w:lang w:eastAsia="en-GB"/>
              </w:rPr>
              <w:t xml:space="preserve"> in the </w:t>
            </w:r>
            <w:r w:rsidRPr="0014393E" w:rsidR="0059379D">
              <w:rPr>
                <w:rFonts w:eastAsia="Times New Roman" w:cstheme="minorHAnsi"/>
                <w:color w:val="000000"/>
                <w:lang w:eastAsia="en-GB"/>
              </w:rPr>
              <w:t xml:space="preserve">semester, module or </w:t>
            </w:r>
            <w:r w:rsidRPr="0014393E">
              <w:rPr>
                <w:rFonts w:eastAsia="Times New Roman" w:cstheme="minorHAnsi"/>
                <w:color w:val="000000"/>
                <w:lang w:eastAsia="en-GB"/>
              </w:rPr>
              <w:t>course</w:t>
            </w:r>
            <w:r w:rsidRPr="0014393E" w:rsidR="0059379D">
              <w:rPr>
                <w:rFonts w:eastAsia="Times New Roman" w:cstheme="minorHAnsi"/>
                <w:color w:val="000000"/>
                <w:lang w:eastAsia="en-GB"/>
              </w:rPr>
              <w:t xml:space="preserve"> as a whole, to </w:t>
            </w:r>
            <w:r w:rsidRPr="0014393E">
              <w:rPr>
                <w:rFonts w:eastAsia="Times New Roman" w:cstheme="minorHAnsi"/>
                <w:color w:val="000000"/>
                <w:lang w:eastAsia="en-GB"/>
              </w:rPr>
              <w:t xml:space="preserve">create an opportunity to provide </w:t>
            </w:r>
            <w:r w:rsidRPr="0014393E" w:rsidR="0059379D">
              <w:rPr>
                <w:rFonts w:eastAsia="Times New Roman" w:cstheme="minorHAnsi"/>
                <w:color w:val="000000"/>
                <w:lang w:eastAsia="en-GB"/>
              </w:rPr>
              <w:t xml:space="preserve">early </w:t>
            </w:r>
            <w:r w:rsidRPr="0014393E">
              <w:rPr>
                <w:rFonts w:eastAsia="Times New Roman" w:cstheme="minorHAnsi"/>
                <w:color w:val="000000"/>
                <w:lang w:eastAsia="en-GB"/>
              </w:rPr>
              <w:t>feedback</w:t>
            </w:r>
            <w:r w:rsidRPr="0014393E" w:rsidR="0059379D">
              <w:rPr>
                <w:rFonts w:eastAsia="Times New Roman" w:cstheme="minorHAnsi"/>
                <w:color w:val="000000"/>
                <w:lang w:eastAsia="en-GB"/>
              </w:rPr>
              <w:t>.</w:t>
            </w:r>
          </w:p>
          <w:p w:rsidR="004210A3" w:rsidP="0014393E" w:rsidRDefault="0059379D" w14:paraId="767D9F76" w14:textId="77777777">
            <w:pPr>
              <w:pStyle w:val="ListParagraph"/>
              <w:numPr>
                <w:ilvl w:val="0"/>
                <w:numId w:val="9"/>
              </w:numPr>
              <w:rPr>
                <w:rFonts w:eastAsia="Times New Roman" w:cstheme="minorHAnsi"/>
                <w:color w:val="000000"/>
                <w:lang w:eastAsia="en-GB"/>
              </w:rPr>
            </w:pPr>
            <w:r w:rsidRPr="0014393E">
              <w:rPr>
                <w:rFonts w:eastAsia="Times New Roman" w:cstheme="minorHAnsi"/>
                <w:color w:val="000000"/>
                <w:lang w:eastAsia="en-GB"/>
              </w:rPr>
              <w:t xml:space="preserve">Implement group/peer feedback activities for example </w:t>
            </w:r>
            <w:r w:rsidRPr="0014393E" w:rsidR="004210A3">
              <w:rPr>
                <w:rFonts w:eastAsia="Times New Roman" w:cstheme="minorHAnsi"/>
                <w:color w:val="000000"/>
                <w:lang w:eastAsia="en-GB"/>
              </w:rPr>
              <w:t xml:space="preserve">marking of peer assignments </w:t>
            </w:r>
            <w:r w:rsidRPr="0014393E">
              <w:rPr>
                <w:rFonts w:eastAsia="Times New Roman" w:cstheme="minorHAnsi"/>
                <w:color w:val="000000"/>
                <w:lang w:eastAsia="en-GB"/>
              </w:rPr>
              <w:t xml:space="preserve">(or exemplars) </w:t>
            </w:r>
            <w:r w:rsidRPr="0014393E" w:rsidR="004210A3">
              <w:rPr>
                <w:rFonts w:eastAsia="Times New Roman" w:cstheme="minorHAnsi"/>
                <w:color w:val="000000"/>
                <w:lang w:eastAsia="en-GB"/>
              </w:rPr>
              <w:t xml:space="preserve">against </w:t>
            </w:r>
            <w:r w:rsidRPr="0014393E">
              <w:rPr>
                <w:rFonts w:eastAsia="Times New Roman" w:cstheme="minorHAnsi"/>
                <w:color w:val="000000"/>
                <w:lang w:eastAsia="en-GB"/>
              </w:rPr>
              <w:t xml:space="preserve">assessment criteria and </w:t>
            </w:r>
            <w:r w:rsidRPr="0014393E" w:rsidR="004210A3">
              <w:rPr>
                <w:rFonts w:eastAsia="Times New Roman" w:cstheme="minorHAnsi"/>
                <w:color w:val="000000"/>
                <w:lang w:eastAsia="en-GB"/>
              </w:rPr>
              <w:t>rubric</w:t>
            </w:r>
            <w:r w:rsidRPr="0014393E">
              <w:rPr>
                <w:rFonts w:eastAsia="Times New Roman" w:cstheme="minorHAnsi"/>
                <w:color w:val="000000"/>
                <w:lang w:eastAsia="en-GB"/>
              </w:rPr>
              <w:t>s</w:t>
            </w:r>
            <w:r w:rsidRPr="0014393E" w:rsidR="004210A3">
              <w:rPr>
                <w:rFonts w:eastAsia="Times New Roman" w:cstheme="minorHAnsi"/>
                <w:color w:val="000000"/>
                <w:lang w:eastAsia="en-GB"/>
              </w:rPr>
              <w:t xml:space="preserve"> and discussing the outcomes</w:t>
            </w:r>
            <w:r w:rsidRPr="0014393E">
              <w:rPr>
                <w:rFonts w:eastAsia="Times New Roman" w:cstheme="minorHAnsi"/>
                <w:color w:val="000000"/>
                <w:lang w:eastAsia="en-GB"/>
              </w:rPr>
              <w:t>.</w:t>
            </w:r>
          </w:p>
          <w:p w:rsidR="00D36B99" w:rsidP="0014393E" w:rsidRDefault="00D36B99" w14:paraId="4C5B60FC" w14:textId="77777777">
            <w:pPr>
              <w:pStyle w:val="ListParagraph"/>
              <w:numPr>
                <w:ilvl w:val="0"/>
                <w:numId w:val="9"/>
              </w:numPr>
              <w:rPr>
                <w:rFonts w:eastAsia="Times New Roman" w:cstheme="minorHAnsi"/>
                <w:color w:val="000000"/>
                <w:lang w:eastAsia="en-GB"/>
              </w:rPr>
            </w:pPr>
            <w:r>
              <w:rPr>
                <w:rFonts w:eastAsia="Times New Roman" w:cstheme="minorHAnsi"/>
                <w:color w:val="000000"/>
                <w:lang w:eastAsia="en-GB"/>
              </w:rPr>
              <w:t>Can have an early summative low stakes assessment that help prepare the students for the final exam or other medium/high stakes assessment.</w:t>
            </w:r>
          </w:p>
          <w:p w:rsidRPr="0014393E" w:rsidR="00D36B99" w:rsidP="0014393E" w:rsidRDefault="00D36B99" w14:paraId="68A48BC5" w14:textId="77777777">
            <w:pPr>
              <w:pStyle w:val="ListParagraph"/>
              <w:numPr>
                <w:ilvl w:val="0"/>
                <w:numId w:val="9"/>
              </w:numPr>
              <w:rPr>
                <w:rFonts w:eastAsia="Times New Roman" w:cstheme="minorHAnsi"/>
                <w:color w:val="000000"/>
                <w:lang w:eastAsia="en-GB"/>
              </w:rPr>
            </w:pPr>
            <w:r>
              <w:rPr>
                <w:rFonts w:eastAsia="Times New Roman" w:cstheme="minorHAnsi"/>
                <w:color w:val="000000"/>
                <w:lang w:eastAsia="en-GB"/>
              </w:rPr>
              <w:t>Consider an early course-based assessment to identify students that have development needs and will avoid having to do this in every individual module.</w:t>
            </w:r>
          </w:p>
          <w:p w:rsidR="0014393E" w:rsidP="0014393E" w:rsidRDefault="0014393E" w14:paraId="0B92F7CF" w14:textId="77777777">
            <w:pPr>
              <w:contextualSpacing/>
              <w:rPr>
                <w:rFonts w:eastAsia="Times New Roman" w:cstheme="minorHAnsi"/>
                <w:color w:val="000000"/>
                <w:highlight w:val="yellow"/>
                <w:lang w:eastAsia="en-GB"/>
              </w:rPr>
            </w:pPr>
          </w:p>
          <w:p w:rsidRPr="0014393E" w:rsidR="0059379D" w:rsidP="0014393E" w:rsidRDefault="0059379D" w14:paraId="2039819D" w14:textId="77777777">
            <w:pPr>
              <w:contextualSpacing/>
              <w:rPr>
                <w:rFonts w:eastAsia="Times New Roman" w:cstheme="minorHAnsi"/>
                <w:b/>
                <w:lang w:eastAsia="en-GB"/>
              </w:rPr>
            </w:pPr>
            <w:r w:rsidRPr="0014393E">
              <w:rPr>
                <w:rFonts w:eastAsia="Times New Roman" w:cstheme="minorHAnsi"/>
                <w:b/>
                <w:color w:val="000000"/>
                <w:lang w:eastAsia="en-GB"/>
              </w:rPr>
              <w:t>Enc</w:t>
            </w:r>
            <w:r w:rsidR="00C134BE">
              <w:rPr>
                <w:rFonts w:eastAsia="Times New Roman" w:cstheme="minorHAnsi"/>
                <w:b/>
                <w:color w:val="000000"/>
                <w:lang w:eastAsia="en-GB"/>
              </w:rPr>
              <w:t>ourage dialogue and interaction:</w:t>
            </w:r>
          </w:p>
          <w:p w:rsidRPr="0014393E" w:rsidR="004210A3" w:rsidP="0014393E" w:rsidRDefault="0059379D" w14:paraId="592E2D77" w14:textId="77777777">
            <w:pPr>
              <w:pStyle w:val="ListParagraph"/>
              <w:numPr>
                <w:ilvl w:val="0"/>
                <w:numId w:val="10"/>
              </w:numPr>
              <w:rPr>
                <w:rFonts w:eastAsia="Times New Roman" w:cstheme="minorHAnsi"/>
                <w:lang w:eastAsia="en-GB"/>
              </w:rPr>
            </w:pPr>
            <w:r w:rsidRPr="0014393E">
              <w:rPr>
                <w:rFonts w:eastAsia="Times New Roman" w:cstheme="minorHAnsi"/>
                <w:color w:val="000000"/>
                <w:lang w:eastAsia="en-GB"/>
              </w:rPr>
              <w:t>Plan for i</w:t>
            </w:r>
            <w:r w:rsidRPr="0014393E" w:rsidR="004210A3">
              <w:rPr>
                <w:rFonts w:eastAsia="Times New Roman" w:cstheme="minorHAnsi"/>
                <w:color w:val="000000"/>
                <w:lang w:eastAsia="en-GB"/>
              </w:rPr>
              <w:t>n-class discussions and inte</w:t>
            </w:r>
            <w:r w:rsidRPr="0014393E">
              <w:rPr>
                <w:rFonts w:eastAsia="Times New Roman" w:cstheme="minorHAnsi"/>
                <w:color w:val="000000"/>
                <w:lang w:eastAsia="en-GB"/>
              </w:rPr>
              <w:t>raction with teacher and peers. Can be in w</w:t>
            </w:r>
            <w:r w:rsidRPr="0014393E" w:rsidR="004210A3">
              <w:rPr>
                <w:rFonts w:eastAsia="Times New Roman" w:cstheme="minorHAnsi"/>
                <w:color w:val="000000"/>
                <w:lang w:eastAsia="en-GB"/>
              </w:rPr>
              <w:t xml:space="preserve">orkshop/seminar </w:t>
            </w:r>
            <w:r w:rsidRPr="0014393E">
              <w:rPr>
                <w:rFonts w:eastAsia="Times New Roman" w:cstheme="minorHAnsi"/>
                <w:color w:val="000000"/>
                <w:lang w:eastAsia="en-GB"/>
              </w:rPr>
              <w:t xml:space="preserve">where tasks are set to </w:t>
            </w:r>
            <w:r w:rsidRPr="0014393E" w:rsidR="004210A3">
              <w:rPr>
                <w:rFonts w:eastAsia="Times New Roman" w:cstheme="minorHAnsi"/>
                <w:color w:val="000000"/>
                <w:lang w:eastAsia="en-GB"/>
              </w:rPr>
              <w:t>build on the skills needed in the assessments, and</w:t>
            </w:r>
            <w:r w:rsidRPr="0014393E">
              <w:rPr>
                <w:rFonts w:eastAsia="Times New Roman" w:cstheme="minorHAnsi"/>
                <w:color w:val="000000"/>
                <w:lang w:eastAsia="en-GB"/>
              </w:rPr>
              <w:t xml:space="preserve"> providing feedback in class on</w:t>
            </w:r>
            <w:r w:rsidRPr="0014393E" w:rsidR="004210A3">
              <w:rPr>
                <w:rFonts w:eastAsia="Times New Roman" w:cstheme="minorHAnsi"/>
                <w:color w:val="000000"/>
                <w:lang w:eastAsia="en-GB"/>
              </w:rPr>
              <w:t xml:space="preserve"> those activities</w:t>
            </w:r>
            <w:r w:rsidRPr="0014393E">
              <w:rPr>
                <w:rFonts w:eastAsia="Times New Roman" w:cstheme="minorHAnsi"/>
                <w:color w:val="000000"/>
                <w:lang w:eastAsia="en-GB"/>
              </w:rPr>
              <w:t>.</w:t>
            </w:r>
          </w:p>
          <w:p w:rsidRPr="0014393E" w:rsidR="004210A3" w:rsidP="0014393E" w:rsidRDefault="004210A3" w14:paraId="5B93085E" w14:textId="77777777">
            <w:pPr>
              <w:pStyle w:val="ListParagraph"/>
              <w:numPr>
                <w:ilvl w:val="0"/>
                <w:numId w:val="10"/>
              </w:numPr>
              <w:rPr>
                <w:rFonts w:eastAsia="Times New Roman" w:cstheme="minorHAnsi"/>
                <w:lang w:eastAsia="en-GB"/>
              </w:rPr>
            </w:pPr>
            <w:r w:rsidRPr="0014393E">
              <w:rPr>
                <w:rFonts w:eastAsia="Times New Roman" w:cstheme="minorHAnsi"/>
                <w:color w:val="000000"/>
                <w:lang w:eastAsia="en-GB"/>
              </w:rPr>
              <w:t xml:space="preserve">Using </w:t>
            </w:r>
            <w:r w:rsidRPr="0014393E" w:rsidR="0059379D">
              <w:rPr>
                <w:rFonts w:eastAsia="Times New Roman" w:cstheme="minorHAnsi"/>
                <w:color w:val="000000"/>
                <w:lang w:eastAsia="en-GB"/>
              </w:rPr>
              <w:t xml:space="preserve">e-tools such as Padlet for </w:t>
            </w:r>
            <w:r w:rsidRPr="0014393E">
              <w:rPr>
                <w:rFonts w:eastAsia="Times New Roman" w:cstheme="minorHAnsi"/>
                <w:color w:val="000000"/>
                <w:lang w:eastAsia="en-GB"/>
              </w:rPr>
              <w:t xml:space="preserve">collaborative </w:t>
            </w:r>
            <w:r w:rsidRPr="0014393E" w:rsidR="0059379D">
              <w:rPr>
                <w:rFonts w:eastAsia="Times New Roman" w:cstheme="minorHAnsi"/>
                <w:color w:val="000000"/>
                <w:lang w:eastAsia="en-GB"/>
              </w:rPr>
              <w:t>activities that generate asynchronous feedback.  Feedback can come from peers and or tutors.</w:t>
            </w:r>
          </w:p>
          <w:p w:rsidRPr="0014393E" w:rsidR="004210A3" w:rsidP="0014393E" w:rsidRDefault="004210A3" w14:paraId="32B4EBB2" w14:textId="77777777">
            <w:pPr>
              <w:pStyle w:val="ListParagraph"/>
              <w:numPr>
                <w:ilvl w:val="0"/>
                <w:numId w:val="10"/>
              </w:numPr>
              <w:rPr>
                <w:rFonts w:eastAsia="Times New Roman" w:cstheme="minorHAnsi"/>
                <w:color w:val="000000"/>
                <w:lang w:eastAsia="en-GB"/>
              </w:rPr>
            </w:pPr>
            <w:r w:rsidRPr="0014393E">
              <w:rPr>
                <w:rFonts w:eastAsia="Times New Roman" w:cstheme="minorHAnsi"/>
                <w:color w:val="000000"/>
                <w:lang w:eastAsia="en-GB"/>
              </w:rPr>
              <w:t>Develop quiz</w:t>
            </w:r>
            <w:r w:rsidRPr="0014393E" w:rsidR="0059379D">
              <w:rPr>
                <w:rFonts w:eastAsia="Times New Roman" w:cstheme="minorHAnsi"/>
                <w:color w:val="000000"/>
                <w:lang w:eastAsia="en-GB"/>
              </w:rPr>
              <w:t>zes</w:t>
            </w:r>
            <w:r w:rsidRPr="0014393E">
              <w:rPr>
                <w:rFonts w:eastAsia="Times New Roman" w:cstheme="minorHAnsi"/>
                <w:color w:val="000000"/>
                <w:lang w:eastAsia="en-GB"/>
              </w:rPr>
              <w:t xml:space="preserve"> </w:t>
            </w:r>
            <w:r w:rsidRPr="0014393E" w:rsidR="0059379D">
              <w:rPr>
                <w:rFonts w:eastAsia="Times New Roman" w:cstheme="minorHAnsi"/>
                <w:color w:val="000000"/>
                <w:lang w:eastAsia="en-GB"/>
              </w:rPr>
              <w:t xml:space="preserve">(indirect dialogue) </w:t>
            </w:r>
            <w:r w:rsidRPr="0014393E">
              <w:rPr>
                <w:rFonts w:eastAsia="Times New Roman" w:cstheme="minorHAnsi"/>
                <w:color w:val="000000"/>
                <w:lang w:eastAsia="en-GB"/>
              </w:rPr>
              <w:t>on topics covered so far</w:t>
            </w:r>
            <w:r w:rsidRPr="0014393E" w:rsidR="0059379D">
              <w:rPr>
                <w:rFonts w:eastAsia="Times New Roman" w:cstheme="minorHAnsi"/>
                <w:color w:val="000000"/>
                <w:lang w:eastAsia="en-GB"/>
              </w:rPr>
              <w:t xml:space="preserve">, </w:t>
            </w:r>
            <w:r w:rsidRPr="0014393E">
              <w:rPr>
                <w:rFonts w:eastAsia="Times New Roman" w:cstheme="minorHAnsi"/>
                <w:color w:val="000000"/>
                <w:lang w:eastAsia="en-GB"/>
              </w:rPr>
              <w:t xml:space="preserve">for synchronous response using </w:t>
            </w:r>
            <w:r w:rsidRPr="0014393E" w:rsidR="0059379D">
              <w:rPr>
                <w:rFonts w:eastAsia="Times New Roman" w:cstheme="minorHAnsi"/>
                <w:color w:val="000000"/>
                <w:lang w:eastAsia="en-GB"/>
              </w:rPr>
              <w:t>Mentimeter to check understanding.</w:t>
            </w:r>
          </w:p>
          <w:p w:rsidRPr="0014393E" w:rsidR="0014393E" w:rsidP="0014393E" w:rsidRDefault="0059379D" w14:paraId="61C2D491" w14:textId="77777777">
            <w:pPr>
              <w:pStyle w:val="ListParagraph"/>
              <w:numPr>
                <w:ilvl w:val="0"/>
                <w:numId w:val="10"/>
              </w:numPr>
              <w:rPr>
                <w:rFonts w:eastAsia="Times New Roman" w:cstheme="minorHAnsi"/>
                <w:lang w:eastAsia="en-GB"/>
              </w:rPr>
            </w:pPr>
            <w:r w:rsidRPr="0014393E">
              <w:rPr>
                <w:rFonts w:eastAsia="Times New Roman" w:cstheme="minorHAnsi"/>
                <w:color w:val="000000"/>
                <w:lang w:eastAsia="en-GB"/>
              </w:rPr>
              <w:lastRenderedPageBreak/>
              <w:t xml:space="preserve">Discuss </w:t>
            </w:r>
            <w:r w:rsidRPr="0014393E" w:rsidR="0014393E">
              <w:rPr>
                <w:rFonts w:eastAsia="Times New Roman" w:cstheme="minorHAnsi"/>
                <w:color w:val="000000"/>
                <w:lang w:eastAsia="en-GB"/>
              </w:rPr>
              <w:t>with students issues that have been identified with previous cohorts – to encourage pro-active remedial steps. E.g. report writing – typical issues and errors made in previous cohorts.  Focus on writing skills, e.g. referencing, headings and subheadings (e.g. introduction, conclusion, recommendation, etc.)</w:t>
            </w:r>
          </w:p>
          <w:p w:rsidRPr="0014393E" w:rsidR="0014393E" w:rsidP="0014393E" w:rsidRDefault="0014393E" w14:paraId="0A61B4C4" w14:textId="77777777">
            <w:pPr>
              <w:pStyle w:val="NormalWeb"/>
              <w:numPr>
                <w:ilvl w:val="0"/>
                <w:numId w:val="10"/>
              </w:numPr>
              <w:spacing w:before="0" w:beforeAutospacing="0" w:after="0" w:afterAutospacing="0"/>
              <w:contextualSpacing/>
              <w:rPr>
                <w:rFonts w:asciiTheme="minorHAnsi" w:hAnsiTheme="minorHAnsi" w:cstheme="minorHAnsi"/>
                <w:color w:val="000000"/>
                <w:sz w:val="22"/>
                <w:szCs w:val="22"/>
              </w:rPr>
            </w:pPr>
            <w:r w:rsidRPr="0014393E">
              <w:rPr>
                <w:rFonts w:asciiTheme="minorHAnsi" w:hAnsiTheme="minorHAnsi" w:cstheme="minorHAnsi"/>
                <w:color w:val="000000"/>
                <w:sz w:val="22"/>
                <w:szCs w:val="22"/>
              </w:rPr>
              <w:t xml:space="preserve">Can offer additional (and separate) </w:t>
            </w:r>
            <w:r w:rsidRPr="0014393E" w:rsidR="002C5464">
              <w:rPr>
                <w:rFonts w:asciiTheme="minorHAnsi" w:hAnsiTheme="minorHAnsi" w:cstheme="minorHAnsi"/>
                <w:color w:val="000000"/>
                <w:sz w:val="22"/>
                <w:szCs w:val="22"/>
              </w:rPr>
              <w:t>1</w:t>
            </w:r>
            <w:r w:rsidRPr="0014393E">
              <w:rPr>
                <w:rFonts w:asciiTheme="minorHAnsi" w:hAnsiTheme="minorHAnsi" w:cstheme="minorHAnsi"/>
                <w:color w:val="000000"/>
                <w:sz w:val="22"/>
                <w:szCs w:val="22"/>
              </w:rPr>
              <w:t>-</w:t>
            </w:r>
            <w:r w:rsidRPr="0014393E" w:rsidR="002C5464">
              <w:rPr>
                <w:rFonts w:asciiTheme="minorHAnsi" w:hAnsiTheme="minorHAnsi" w:cstheme="minorHAnsi"/>
                <w:color w:val="000000"/>
                <w:sz w:val="22"/>
                <w:szCs w:val="22"/>
              </w:rPr>
              <w:t>2</w:t>
            </w:r>
            <w:r w:rsidRPr="0014393E">
              <w:rPr>
                <w:rFonts w:asciiTheme="minorHAnsi" w:hAnsiTheme="minorHAnsi" w:cstheme="minorHAnsi"/>
                <w:color w:val="000000"/>
                <w:sz w:val="22"/>
                <w:szCs w:val="22"/>
              </w:rPr>
              <w:t>-1 support sessions using ZOOM, or in assessment and feedback focused workshops (webinars).</w:t>
            </w:r>
          </w:p>
          <w:p w:rsidRPr="0014393E" w:rsidR="0014393E" w:rsidP="0014393E" w:rsidRDefault="0014393E" w14:paraId="616080DE" w14:textId="77777777">
            <w:pPr>
              <w:pStyle w:val="NormalWeb"/>
              <w:numPr>
                <w:ilvl w:val="0"/>
                <w:numId w:val="10"/>
              </w:numPr>
              <w:spacing w:before="0" w:beforeAutospacing="0" w:after="0" w:afterAutospacing="0"/>
              <w:contextualSpacing/>
              <w:rPr>
                <w:rFonts w:asciiTheme="minorHAnsi" w:hAnsiTheme="minorHAnsi" w:cstheme="minorHAnsi"/>
                <w:color w:val="000000"/>
                <w:sz w:val="22"/>
                <w:szCs w:val="22"/>
              </w:rPr>
            </w:pPr>
            <w:r w:rsidRPr="0014393E">
              <w:rPr>
                <w:rFonts w:asciiTheme="minorHAnsi" w:hAnsiTheme="minorHAnsi" w:cstheme="minorHAnsi"/>
                <w:color w:val="000000"/>
                <w:sz w:val="22"/>
                <w:szCs w:val="22"/>
              </w:rPr>
              <w:t>Involve APT (Progress Coaches) in mentoring students and signposting to support available.</w:t>
            </w:r>
          </w:p>
          <w:p w:rsidRPr="0014393E" w:rsidR="0032787C" w:rsidP="0014393E" w:rsidRDefault="0032787C" w14:paraId="4E3CB14B" w14:textId="77777777">
            <w:pPr>
              <w:pStyle w:val="NormalWeb"/>
              <w:spacing w:before="0" w:beforeAutospacing="0" w:after="0" w:afterAutospacing="0"/>
              <w:contextualSpacing/>
              <w:rPr>
                <w:rFonts w:asciiTheme="minorHAnsi" w:hAnsiTheme="minorHAnsi" w:cstheme="minorHAnsi"/>
                <w:sz w:val="22"/>
                <w:szCs w:val="22"/>
              </w:rPr>
            </w:pPr>
          </w:p>
        </w:tc>
      </w:tr>
    </w:tbl>
    <w:p w:rsidR="0032787C" w:rsidP="0032787C" w:rsidRDefault="0032787C" w14:paraId="53BC1893" w14:textId="77777777">
      <w:pPr>
        <w:spacing w:after="0" w:line="240" w:lineRule="auto"/>
        <w:contextualSpacing/>
        <w:rPr>
          <w:bCs/>
          <w:sz w:val="24"/>
          <w:szCs w:val="24"/>
          <w:lang w:val="en-US"/>
        </w:rPr>
      </w:pPr>
    </w:p>
    <w:tbl>
      <w:tblPr>
        <w:tblStyle w:val="TableGrid"/>
        <w:tblW w:w="0" w:type="auto"/>
        <w:tblLook w:val="04A0" w:firstRow="1" w:lastRow="0" w:firstColumn="1" w:lastColumn="0" w:noHBand="0" w:noVBand="1"/>
      </w:tblPr>
      <w:tblGrid>
        <w:gridCol w:w="9016"/>
      </w:tblGrid>
      <w:tr w:rsidR="0032787C" w:rsidTr="0032787C" w14:paraId="30D338F7" w14:textId="77777777">
        <w:tc>
          <w:tcPr>
            <w:tcW w:w="9016" w:type="dxa"/>
            <w:shd w:val="clear" w:color="auto" w:fill="D9E2F3" w:themeFill="accent5" w:themeFillTint="33"/>
          </w:tcPr>
          <w:p w:rsidRPr="00F74F6E" w:rsidR="0032787C" w:rsidP="0032787C" w:rsidRDefault="002B0B1E" w14:paraId="72079EEF" w14:textId="77777777">
            <w:pPr>
              <w:contextualSpacing/>
              <w:rPr>
                <w:b/>
                <w:bCs/>
                <w:lang w:val="en-US"/>
              </w:rPr>
            </w:pPr>
            <w:r>
              <w:rPr>
                <w:rFonts w:cstheme="minorHAnsi"/>
                <w:b/>
                <w:bCs/>
                <w:lang w:val="en-US"/>
              </w:rPr>
              <w:t>APPROACH</w:t>
            </w:r>
            <w:r w:rsidRPr="00F74F6E">
              <w:rPr>
                <w:b/>
                <w:bCs/>
                <w:lang w:val="en-US"/>
              </w:rPr>
              <w:t xml:space="preserve"> </w:t>
            </w:r>
            <w:r w:rsidRPr="00F74F6E" w:rsidR="0032787C">
              <w:rPr>
                <w:b/>
                <w:bCs/>
                <w:lang w:val="en-US"/>
              </w:rPr>
              <w:t>TWO</w:t>
            </w:r>
          </w:p>
          <w:p w:rsidRPr="00F74F6E" w:rsidR="0032787C" w:rsidP="0032787C" w:rsidRDefault="0032787C" w14:paraId="2969275E" w14:textId="77777777">
            <w:pPr>
              <w:contextualSpacing/>
              <w:rPr>
                <w:b/>
              </w:rPr>
            </w:pPr>
            <w:r w:rsidRPr="00F74F6E">
              <w:rPr>
                <w:b/>
                <w:bCs/>
                <w:lang w:val="en-US"/>
              </w:rPr>
              <w:t xml:space="preserve">One of the best practice ideas promoted is that </w:t>
            </w:r>
            <w:r w:rsidRPr="00F74F6E">
              <w:rPr>
                <w:b/>
              </w:rPr>
              <w:t>feedback should be on the skills needed for studying at HE level.</w:t>
            </w:r>
          </w:p>
          <w:p w:rsidRPr="00F74F6E" w:rsidR="0032787C" w:rsidP="008071CE" w:rsidRDefault="0032787C" w14:paraId="42181465" w14:textId="77777777">
            <w:pPr>
              <w:contextualSpacing/>
              <w:rPr>
                <w:bCs/>
                <w:lang w:val="en-US"/>
              </w:rPr>
            </w:pPr>
          </w:p>
        </w:tc>
      </w:tr>
      <w:tr w:rsidR="0032787C" w:rsidTr="00F00E07" w14:paraId="7963CD02" w14:textId="77777777">
        <w:tc>
          <w:tcPr>
            <w:tcW w:w="9016" w:type="dxa"/>
            <w:shd w:val="clear" w:color="auto" w:fill="D9E2F3" w:themeFill="accent5" w:themeFillTint="33"/>
          </w:tcPr>
          <w:p w:rsidRPr="002B0B1E" w:rsidR="002B0B1E" w:rsidP="00F74F6E" w:rsidRDefault="002B0B1E" w14:paraId="323D2024" w14:textId="77777777">
            <w:pPr>
              <w:pStyle w:val="NormalWeb"/>
              <w:spacing w:before="0" w:beforeAutospacing="0" w:after="0" w:afterAutospacing="0"/>
              <w:contextualSpacing/>
              <w:rPr>
                <w:rFonts w:asciiTheme="minorHAnsi" w:hAnsiTheme="minorHAnsi" w:cstheme="minorHAnsi"/>
                <w:b/>
                <w:bCs/>
                <w:sz w:val="22"/>
                <w:szCs w:val="22"/>
              </w:rPr>
            </w:pPr>
            <w:r w:rsidRPr="002B0B1E">
              <w:rPr>
                <w:rFonts w:asciiTheme="minorHAnsi" w:hAnsiTheme="minorHAnsi" w:cstheme="minorHAnsi"/>
                <w:b/>
                <w:bCs/>
                <w:sz w:val="22"/>
                <w:szCs w:val="22"/>
                <w:lang w:val="en-US"/>
              </w:rPr>
              <w:t>RECOMMENDATIONS</w:t>
            </w:r>
            <w:r w:rsidRPr="002B0B1E">
              <w:rPr>
                <w:rFonts w:asciiTheme="minorHAnsi" w:hAnsiTheme="minorHAnsi" w:cstheme="minorHAnsi"/>
                <w:b/>
                <w:bCs/>
                <w:sz w:val="22"/>
                <w:szCs w:val="22"/>
              </w:rPr>
              <w:t xml:space="preserve"> </w:t>
            </w:r>
          </w:p>
          <w:p w:rsidRPr="00C134BE" w:rsidR="00C134BE" w:rsidP="00F74F6E" w:rsidRDefault="00C134BE" w14:paraId="6E06D8B2" w14:textId="77777777">
            <w:pPr>
              <w:pStyle w:val="NormalWeb"/>
              <w:spacing w:before="0" w:beforeAutospacing="0" w:after="0" w:afterAutospacing="0"/>
              <w:contextualSpacing/>
              <w:rPr>
                <w:rFonts w:asciiTheme="minorHAnsi" w:hAnsiTheme="minorHAnsi" w:cstheme="minorHAnsi"/>
                <w:b/>
                <w:bCs/>
                <w:sz w:val="22"/>
                <w:szCs w:val="22"/>
              </w:rPr>
            </w:pPr>
            <w:r w:rsidRPr="00C134BE">
              <w:rPr>
                <w:rFonts w:asciiTheme="minorHAnsi" w:hAnsiTheme="minorHAnsi" w:cstheme="minorHAnsi"/>
                <w:b/>
                <w:bCs/>
                <w:sz w:val="22"/>
                <w:szCs w:val="22"/>
              </w:rPr>
              <w:t>Early check in with students:</w:t>
            </w:r>
          </w:p>
          <w:p w:rsidRPr="00F74F6E" w:rsidR="00C95D70" w:rsidP="00D36B99" w:rsidRDefault="00C95D70" w14:paraId="17B419C8" w14:textId="77777777">
            <w:pPr>
              <w:pStyle w:val="NormalWeb"/>
              <w:numPr>
                <w:ilvl w:val="0"/>
                <w:numId w:val="2"/>
              </w:numPr>
              <w:spacing w:before="0" w:beforeAutospacing="0" w:after="0" w:afterAutospacing="0"/>
              <w:contextualSpacing/>
              <w:rPr>
                <w:rFonts w:asciiTheme="minorHAnsi" w:hAnsiTheme="minorHAnsi" w:cstheme="minorHAnsi"/>
                <w:bCs/>
                <w:sz w:val="22"/>
                <w:szCs w:val="22"/>
              </w:rPr>
            </w:pPr>
            <w:r w:rsidRPr="00F74F6E">
              <w:rPr>
                <w:rFonts w:asciiTheme="minorHAnsi" w:hAnsiTheme="minorHAnsi" w:cstheme="minorHAnsi"/>
                <w:bCs/>
                <w:sz w:val="22"/>
                <w:szCs w:val="22"/>
              </w:rPr>
              <w:t>Conduct diagnostic testing to establish early where intervention and additional support is needed.  Effective signposting to support available on campus.</w:t>
            </w:r>
          </w:p>
          <w:p w:rsidRPr="00F74F6E" w:rsidR="00C95D70" w:rsidP="00D36B99" w:rsidRDefault="00C95D70" w14:paraId="734DBD88" w14:textId="77777777">
            <w:pPr>
              <w:pStyle w:val="NormalWeb"/>
              <w:numPr>
                <w:ilvl w:val="0"/>
                <w:numId w:val="2"/>
              </w:numPr>
              <w:spacing w:before="0" w:beforeAutospacing="0" w:after="0" w:afterAutospacing="0"/>
              <w:contextualSpacing/>
              <w:rPr>
                <w:rFonts w:asciiTheme="minorHAnsi" w:hAnsiTheme="minorHAnsi" w:cstheme="minorHAnsi"/>
                <w:bCs/>
                <w:sz w:val="22"/>
                <w:szCs w:val="22"/>
              </w:rPr>
            </w:pPr>
            <w:r w:rsidRPr="00F74F6E">
              <w:rPr>
                <w:rFonts w:asciiTheme="minorHAnsi" w:hAnsiTheme="minorHAnsi" w:cstheme="minorHAnsi"/>
                <w:bCs/>
                <w:sz w:val="22"/>
                <w:szCs w:val="22"/>
              </w:rPr>
              <w:t xml:space="preserve">Consider skills other than purely academic writing skills, such as </w:t>
            </w:r>
            <w:r w:rsidRPr="00F74F6E" w:rsidR="00F74F6E">
              <w:rPr>
                <w:rFonts w:asciiTheme="minorHAnsi" w:hAnsiTheme="minorHAnsi" w:cstheme="minorHAnsi"/>
                <w:bCs/>
                <w:sz w:val="22"/>
                <w:szCs w:val="22"/>
              </w:rPr>
              <w:t xml:space="preserve">numeracy, </w:t>
            </w:r>
            <w:r w:rsidRPr="00F74F6E">
              <w:rPr>
                <w:rFonts w:asciiTheme="minorHAnsi" w:hAnsiTheme="minorHAnsi" w:cstheme="minorHAnsi"/>
                <w:bCs/>
                <w:sz w:val="22"/>
                <w:szCs w:val="22"/>
              </w:rPr>
              <w:t xml:space="preserve">time management, </w:t>
            </w:r>
            <w:r w:rsidRPr="00F74F6E" w:rsidR="00F74F6E">
              <w:rPr>
                <w:rFonts w:asciiTheme="minorHAnsi" w:hAnsiTheme="minorHAnsi" w:cstheme="minorHAnsi"/>
                <w:bCs/>
                <w:sz w:val="22"/>
                <w:szCs w:val="22"/>
              </w:rPr>
              <w:t>communication, interpersonal, group and peer feedback skills.</w:t>
            </w:r>
          </w:p>
          <w:p w:rsidRPr="00F74F6E" w:rsidR="00C95D70" w:rsidP="00D36B99" w:rsidRDefault="00C95D70" w14:paraId="086D0D3C" w14:textId="77777777">
            <w:pPr>
              <w:pStyle w:val="NormalWeb"/>
              <w:numPr>
                <w:ilvl w:val="0"/>
                <w:numId w:val="2"/>
              </w:numPr>
              <w:spacing w:before="0" w:beforeAutospacing="0" w:after="0" w:afterAutospacing="0"/>
              <w:contextualSpacing/>
              <w:rPr>
                <w:rFonts w:asciiTheme="minorHAnsi" w:hAnsiTheme="minorHAnsi" w:cstheme="minorHAnsi"/>
                <w:bCs/>
                <w:sz w:val="22"/>
                <w:szCs w:val="22"/>
              </w:rPr>
            </w:pPr>
            <w:r w:rsidRPr="00F74F6E">
              <w:rPr>
                <w:rFonts w:asciiTheme="minorHAnsi" w:hAnsiTheme="minorHAnsi" w:cstheme="minorHAnsi"/>
                <w:bCs/>
                <w:sz w:val="22"/>
                <w:szCs w:val="22"/>
              </w:rPr>
              <w:t>Check in with students with regards to setting in at university, beyond the actual classroom, to establish challenges they may experience.</w:t>
            </w:r>
          </w:p>
          <w:p w:rsidRPr="00F74F6E" w:rsidR="00F74F6E" w:rsidP="00D36B99" w:rsidRDefault="00F74F6E" w14:paraId="5AA16FF7" w14:textId="77777777">
            <w:pPr>
              <w:pStyle w:val="NormalWeb"/>
              <w:numPr>
                <w:ilvl w:val="0"/>
                <w:numId w:val="2"/>
              </w:numPr>
              <w:spacing w:before="0" w:beforeAutospacing="0" w:after="0" w:afterAutospacing="0"/>
              <w:contextualSpacing/>
              <w:rPr>
                <w:rFonts w:asciiTheme="minorHAnsi" w:hAnsiTheme="minorHAnsi" w:cstheme="minorHAnsi"/>
                <w:sz w:val="22"/>
                <w:szCs w:val="22"/>
              </w:rPr>
            </w:pPr>
            <w:r w:rsidRPr="00F74F6E">
              <w:rPr>
                <w:rFonts w:asciiTheme="minorHAnsi" w:hAnsiTheme="minorHAnsi" w:cstheme="minorHAnsi"/>
                <w:bCs/>
                <w:sz w:val="22"/>
                <w:szCs w:val="22"/>
              </w:rPr>
              <w:t xml:space="preserve">Identify and plan for supporting late </w:t>
            </w:r>
            <w:r w:rsidRPr="00F74F6E">
              <w:rPr>
                <w:rFonts w:asciiTheme="minorHAnsi" w:hAnsiTheme="minorHAnsi" w:cstheme="minorHAnsi"/>
                <w:sz w:val="22"/>
                <w:szCs w:val="22"/>
              </w:rPr>
              <w:t>arrival of students.</w:t>
            </w:r>
          </w:p>
          <w:p w:rsidRPr="00F74F6E" w:rsidR="00F74F6E" w:rsidP="00D36B99" w:rsidRDefault="00F74F6E" w14:paraId="7E514745" w14:textId="77777777">
            <w:pPr>
              <w:pStyle w:val="NormalWeb"/>
              <w:numPr>
                <w:ilvl w:val="0"/>
                <w:numId w:val="2"/>
              </w:numPr>
              <w:spacing w:before="0" w:beforeAutospacing="0" w:after="0" w:afterAutospacing="0"/>
              <w:contextualSpacing/>
              <w:rPr>
                <w:rFonts w:asciiTheme="minorHAnsi" w:hAnsiTheme="minorHAnsi" w:cstheme="minorHAnsi"/>
                <w:sz w:val="22"/>
                <w:szCs w:val="22"/>
              </w:rPr>
            </w:pPr>
            <w:r w:rsidRPr="00F74F6E">
              <w:rPr>
                <w:rFonts w:asciiTheme="minorHAnsi" w:hAnsiTheme="minorHAnsi" w:cstheme="minorHAnsi"/>
                <w:sz w:val="22"/>
                <w:szCs w:val="22"/>
              </w:rPr>
              <w:t>Demonstrate the use of the university system, in particular related to assessment and accessing feedback. (Turnitin, Handin, AULA and SOLAR)</w:t>
            </w:r>
          </w:p>
          <w:p w:rsidRPr="00F74F6E" w:rsidR="00F74F6E" w:rsidP="00F74F6E" w:rsidRDefault="00F74F6E" w14:paraId="0F281B87" w14:textId="77777777">
            <w:pPr>
              <w:pStyle w:val="NormalWeb"/>
              <w:spacing w:before="0" w:beforeAutospacing="0" w:after="0" w:afterAutospacing="0"/>
              <w:contextualSpacing/>
              <w:rPr>
                <w:rFonts w:asciiTheme="minorHAnsi" w:hAnsiTheme="minorHAnsi" w:cstheme="minorHAnsi"/>
                <w:sz w:val="22"/>
                <w:szCs w:val="22"/>
              </w:rPr>
            </w:pPr>
          </w:p>
          <w:p w:rsidRPr="00F74F6E" w:rsidR="00F74F6E" w:rsidP="00F74F6E" w:rsidRDefault="00F74F6E" w14:paraId="10B4CE75" w14:textId="77777777">
            <w:pPr>
              <w:pStyle w:val="NormalWeb"/>
              <w:spacing w:before="0" w:beforeAutospacing="0" w:after="0" w:afterAutospacing="0"/>
              <w:contextualSpacing/>
              <w:rPr>
                <w:rFonts w:asciiTheme="minorHAnsi" w:hAnsiTheme="minorHAnsi" w:cstheme="minorHAnsi"/>
                <w:b/>
                <w:bCs/>
                <w:sz w:val="22"/>
                <w:szCs w:val="22"/>
              </w:rPr>
            </w:pPr>
            <w:r w:rsidRPr="00F74F6E">
              <w:rPr>
                <w:rFonts w:asciiTheme="minorHAnsi" w:hAnsiTheme="minorHAnsi" w:cstheme="minorHAnsi"/>
                <w:b/>
                <w:sz w:val="22"/>
                <w:szCs w:val="22"/>
              </w:rPr>
              <w:t>Practices that may support the development of skills needed to study in HE, includes:</w:t>
            </w:r>
          </w:p>
          <w:p w:rsidRPr="00F74F6E" w:rsidR="00C95D70" w:rsidP="00D36B99" w:rsidRDefault="00C95D70" w14:paraId="03610BC4" w14:textId="77777777">
            <w:pPr>
              <w:pStyle w:val="NormalWeb"/>
              <w:numPr>
                <w:ilvl w:val="0"/>
                <w:numId w:val="2"/>
              </w:numPr>
              <w:spacing w:before="0" w:beforeAutospacing="0" w:after="0" w:afterAutospacing="0"/>
              <w:contextualSpacing/>
              <w:rPr>
                <w:rFonts w:asciiTheme="minorHAnsi" w:hAnsiTheme="minorHAnsi" w:cstheme="minorHAnsi"/>
                <w:sz w:val="22"/>
                <w:szCs w:val="22"/>
              </w:rPr>
            </w:pPr>
            <w:r w:rsidRPr="00F74F6E">
              <w:rPr>
                <w:rFonts w:asciiTheme="minorHAnsi" w:hAnsiTheme="minorHAnsi" w:cstheme="minorHAnsi"/>
                <w:bCs/>
                <w:sz w:val="22"/>
                <w:szCs w:val="22"/>
              </w:rPr>
              <w:t xml:space="preserve">Set </w:t>
            </w:r>
            <w:r w:rsidR="002B0B1E">
              <w:rPr>
                <w:rFonts w:asciiTheme="minorHAnsi" w:hAnsiTheme="minorHAnsi" w:cstheme="minorHAnsi"/>
                <w:sz w:val="22"/>
                <w:szCs w:val="22"/>
              </w:rPr>
              <w:t>weekly formative tasks in AULA</w:t>
            </w:r>
            <w:r w:rsidRPr="00F74F6E">
              <w:rPr>
                <w:rFonts w:asciiTheme="minorHAnsi" w:hAnsiTheme="minorHAnsi" w:cstheme="minorHAnsi"/>
                <w:sz w:val="22"/>
                <w:szCs w:val="22"/>
              </w:rPr>
              <w:t xml:space="preserve"> to help the students to gain practice in reviewing academic papers, analyse case studies and draft summaries.  Such activity allows tutor to give early feed-forward feedback to help students improve their work prior to summative assessment.</w:t>
            </w:r>
          </w:p>
          <w:p w:rsidRPr="00DD164E" w:rsidR="00C95D70" w:rsidP="00D36B99" w:rsidRDefault="00C95D70" w14:paraId="3D0D0697" w14:textId="77777777">
            <w:pPr>
              <w:pStyle w:val="NormalWeb"/>
              <w:numPr>
                <w:ilvl w:val="0"/>
                <w:numId w:val="2"/>
              </w:numPr>
              <w:spacing w:before="0" w:beforeAutospacing="0" w:after="0" w:afterAutospacing="0"/>
              <w:contextualSpacing/>
              <w:textAlignment w:val="baseline"/>
              <w:rPr>
                <w:rFonts w:asciiTheme="minorHAnsi" w:hAnsiTheme="minorHAnsi" w:cstheme="minorHAnsi"/>
                <w:sz w:val="22"/>
                <w:szCs w:val="22"/>
              </w:rPr>
            </w:pPr>
            <w:r w:rsidRPr="00DD164E">
              <w:rPr>
                <w:rFonts w:asciiTheme="minorHAnsi" w:hAnsiTheme="minorHAnsi" w:cstheme="minorHAnsi"/>
                <w:sz w:val="22"/>
                <w:szCs w:val="22"/>
              </w:rPr>
              <w:t>Engender assessment literacy and engage students with assignment briefs at beginning of the semester – break down and discussion of the assignment brief.</w:t>
            </w:r>
          </w:p>
          <w:p w:rsidRPr="00DD164E" w:rsidR="00DD164E" w:rsidP="00D36B99" w:rsidRDefault="00DD164E" w14:paraId="37C2A506" w14:textId="77777777">
            <w:pPr>
              <w:pStyle w:val="NormalWeb"/>
              <w:numPr>
                <w:ilvl w:val="0"/>
                <w:numId w:val="2"/>
              </w:numPr>
              <w:spacing w:before="0" w:beforeAutospacing="0" w:after="0" w:afterAutospacing="0"/>
              <w:contextualSpacing/>
              <w:rPr>
                <w:rFonts w:asciiTheme="minorHAnsi" w:hAnsiTheme="minorHAnsi" w:cstheme="minorHAnsi"/>
                <w:sz w:val="22"/>
                <w:szCs w:val="22"/>
              </w:rPr>
            </w:pPr>
            <w:r w:rsidRPr="00DD164E">
              <w:rPr>
                <w:rFonts w:asciiTheme="minorHAnsi" w:hAnsiTheme="minorHAnsi" w:cstheme="minorHAnsi"/>
                <w:color w:val="000000"/>
                <w:sz w:val="22"/>
                <w:szCs w:val="22"/>
              </w:rPr>
              <w:t>If we are delivering online, should we offer a video too</w:t>
            </w:r>
            <w:r>
              <w:rPr>
                <w:rFonts w:asciiTheme="minorHAnsi" w:hAnsiTheme="minorHAnsi" w:cstheme="minorHAnsi"/>
                <w:color w:val="000000"/>
                <w:sz w:val="22"/>
                <w:szCs w:val="22"/>
              </w:rPr>
              <w:t>,</w:t>
            </w:r>
            <w:r w:rsidRPr="00DD164E">
              <w:rPr>
                <w:rFonts w:asciiTheme="minorHAnsi" w:hAnsiTheme="minorHAnsi" w:cstheme="minorHAnsi"/>
                <w:color w:val="000000"/>
                <w:sz w:val="22"/>
                <w:szCs w:val="22"/>
              </w:rPr>
              <w:t xml:space="preserve"> of the assessment </w:t>
            </w:r>
            <w:proofErr w:type="gramStart"/>
            <w:r w:rsidRPr="00DD164E">
              <w:rPr>
                <w:rFonts w:asciiTheme="minorHAnsi" w:hAnsiTheme="minorHAnsi" w:cstheme="minorHAnsi"/>
                <w:color w:val="000000"/>
                <w:sz w:val="22"/>
                <w:szCs w:val="22"/>
              </w:rPr>
              <w:t>brief.</w:t>
            </w:r>
            <w:proofErr w:type="gramEnd"/>
          </w:p>
          <w:p w:rsidRPr="00DD164E" w:rsidR="00C95D70" w:rsidP="00D36B99" w:rsidRDefault="00C95D70" w14:paraId="4141ACAC" w14:textId="77777777">
            <w:pPr>
              <w:pStyle w:val="NormalWeb"/>
              <w:numPr>
                <w:ilvl w:val="0"/>
                <w:numId w:val="2"/>
              </w:numPr>
              <w:spacing w:before="0" w:beforeAutospacing="0" w:after="0" w:afterAutospacing="0"/>
              <w:contextualSpacing/>
              <w:textAlignment w:val="baseline"/>
              <w:rPr>
                <w:rFonts w:asciiTheme="minorHAnsi" w:hAnsiTheme="minorHAnsi" w:cstheme="minorHAnsi"/>
                <w:sz w:val="22"/>
                <w:szCs w:val="22"/>
              </w:rPr>
            </w:pPr>
            <w:r w:rsidRPr="00DD164E">
              <w:rPr>
                <w:rFonts w:asciiTheme="minorHAnsi" w:hAnsiTheme="minorHAnsi" w:cstheme="minorHAnsi"/>
                <w:sz w:val="22"/>
                <w:szCs w:val="22"/>
              </w:rPr>
              <w:t>Dedicated sessions for assignment-brief breakdown at start of semester and again before the final submission dates to see if student comprehension of assessment has changed in light of module contents.</w:t>
            </w:r>
          </w:p>
          <w:p w:rsidRPr="00F74F6E" w:rsidR="0032787C" w:rsidP="00D36B99" w:rsidRDefault="00C95D70" w14:paraId="0F8A25FE" w14:textId="77777777">
            <w:pPr>
              <w:pStyle w:val="NormalWeb"/>
              <w:numPr>
                <w:ilvl w:val="0"/>
                <w:numId w:val="2"/>
              </w:numPr>
              <w:spacing w:before="0" w:beforeAutospacing="0" w:after="0" w:afterAutospacing="0"/>
              <w:contextualSpacing/>
              <w:textAlignment w:val="baseline"/>
              <w:rPr>
                <w:rFonts w:asciiTheme="minorHAnsi" w:hAnsiTheme="minorHAnsi" w:cstheme="minorHAnsi"/>
                <w:sz w:val="22"/>
                <w:szCs w:val="22"/>
              </w:rPr>
            </w:pPr>
            <w:r w:rsidRPr="00DD164E">
              <w:rPr>
                <w:rFonts w:asciiTheme="minorHAnsi" w:hAnsiTheme="minorHAnsi" w:cstheme="minorHAnsi"/>
                <w:sz w:val="22"/>
                <w:szCs w:val="22"/>
              </w:rPr>
              <w:t>Formative feedback needs to be embedded in the module (formal or informal) in order to give students</w:t>
            </w:r>
            <w:r w:rsidRPr="00F74F6E">
              <w:rPr>
                <w:rFonts w:asciiTheme="minorHAnsi" w:hAnsiTheme="minorHAnsi" w:cstheme="minorHAnsi"/>
                <w:sz w:val="22"/>
                <w:szCs w:val="22"/>
              </w:rPr>
              <w:t xml:space="preserve"> sufficient feedback to prepare adequately for a successful summative assessment.</w:t>
            </w:r>
          </w:p>
          <w:p w:rsidRPr="00F74F6E" w:rsidR="002A6A94" w:rsidP="00D36B99" w:rsidRDefault="002A6A94" w14:paraId="41E03D24" w14:textId="77777777">
            <w:pPr>
              <w:pStyle w:val="NormalWeb"/>
              <w:numPr>
                <w:ilvl w:val="0"/>
                <w:numId w:val="2"/>
              </w:numPr>
              <w:spacing w:before="0" w:beforeAutospacing="0" w:after="0" w:afterAutospacing="0"/>
              <w:contextualSpacing/>
              <w:textAlignment w:val="baseline"/>
              <w:rPr>
                <w:rFonts w:asciiTheme="minorHAnsi" w:hAnsiTheme="minorHAnsi" w:cstheme="minorHAnsi"/>
                <w:sz w:val="22"/>
                <w:szCs w:val="22"/>
              </w:rPr>
            </w:pPr>
            <w:r w:rsidRPr="00F74F6E">
              <w:rPr>
                <w:rFonts w:asciiTheme="minorHAnsi" w:hAnsiTheme="minorHAnsi" w:cstheme="minorHAnsi"/>
                <w:sz w:val="22"/>
                <w:szCs w:val="22"/>
              </w:rPr>
              <w:t>Timely feedback and ensuring engagement with feedback, e.g. students writing reflection on feedback, in-class discussion, a</w:t>
            </w:r>
            <w:r w:rsidRPr="00F74F6E" w:rsidR="00C95D70">
              <w:rPr>
                <w:rFonts w:asciiTheme="minorHAnsi" w:hAnsiTheme="minorHAnsi" w:cstheme="minorHAnsi"/>
                <w:sz w:val="22"/>
                <w:szCs w:val="22"/>
              </w:rPr>
              <w:t>nonymous student discussion on P</w:t>
            </w:r>
            <w:r w:rsidRPr="00F74F6E">
              <w:rPr>
                <w:rFonts w:asciiTheme="minorHAnsi" w:hAnsiTheme="minorHAnsi" w:cstheme="minorHAnsi"/>
                <w:sz w:val="22"/>
                <w:szCs w:val="22"/>
              </w:rPr>
              <w:t>adlet or other online platforms for group</w:t>
            </w:r>
            <w:r w:rsidRPr="00F74F6E" w:rsidR="00C95D70">
              <w:rPr>
                <w:rFonts w:asciiTheme="minorHAnsi" w:hAnsiTheme="minorHAnsi" w:cstheme="minorHAnsi"/>
                <w:sz w:val="22"/>
                <w:szCs w:val="22"/>
              </w:rPr>
              <w:t xml:space="preserve"> </w:t>
            </w:r>
            <w:r w:rsidRPr="00F74F6E">
              <w:rPr>
                <w:rFonts w:asciiTheme="minorHAnsi" w:hAnsiTheme="minorHAnsi" w:cstheme="minorHAnsi"/>
                <w:sz w:val="22"/>
                <w:szCs w:val="22"/>
              </w:rPr>
              <w:t>work</w:t>
            </w:r>
            <w:r w:rsidRPr="00F74F6E" w:rsidR="00C95D70">
              <w:rPr>
                <w:rFonts w:asciiTheme="minorHAnsi" w:hAnsiTheme="minorHAnsi" w:cstheme="minorHAnsi"/>
                <w:sz w:val="22"/>
                <w:szCs w:val="22"/>
              </w:rPr>
              <w:t>.</w:t>
            </w:r>
          </w:p>
          <w:p w:rsidRPr="00F74F6E" w:rsidR="002A6A94" w:rsidP="00D36B99" w:rsidRDefault="002A6A94" w14:paraId="52966CF0" w14:textId="77777777">
            <w:pPr>
              <w:pStyle w:val="NormalWeb"/>
              <w:numPr>
                <w:ilvl w:val="0"/>
                <w:numId w:val="2"/>
              </w:numPr>
              <w:spacing w:before="0" w:beforeAutospacing="0" w:after="0" w:afterAutospacing="0"/>
              <w:contextualSpacing/>
              <w:textAlignment w:val="baseline"/>
              <w:rPr>
                <w:rFonts w:asciiTheme="minorHAnsi" w:hAnsiTheme="minorHAnsi" w:cstheme="minorHAnsi"/>
                <w:sz w:val="22"/>
                <w:szCs w:val="22"/>
              </w:rPr>
            </w:pPr>
            <w:r w:rsidRPr="00F74F6E">
              <w:rPr>
                <w:rFonts w:asciiTheme="minorHAnsi" w:hAnsiTheme="minorHAnsi" w:cstheme="minorHAnsi"/>
                <w:sz w:val="22"/>
                <w:szCs w:val="22"/>
              </w:rPr>
              <w:t xml:space="preserve">Feedback can be informally given in class (can use checklist) so all students receive the </w:t>
            </w:r>
            <w:r w:rsidRPr="00F74F6E" w:rsidR="00C95D70">
              <w:rPr>
                <w:rFonts w:asciiTheme="minorHAnsi" w:hAnsiTheme="minorHAnsi" w:cstheme="minorHAnsi"/>
                <w:sz w:val="22"/>
                <w:szCs w:val="22"/>
              </w:rPr>
              <w:t>same level of feedback.</w:t>
            </w:r>
          </w:p>
          <w:p w:rsidRPr="00F74F6E" w:rsidR="002A6A94" w:rsidP="00D36B99" w:rsidRDefault="002A6A94" w14:paraId="6FDE0B60" w14:textId="77777777">
            <w:pPr>
              <w:pStyle w:val="NormalWeb"/>
              <w:numPr>
                <w:ilvl w:val="0"/>
                <w:numId w:val="2"/>
              </w:numPr>
              <w:spacing w:before="0" w:beforeAutospacing="0" w:after="0" w:afterAutospacing="0"/>
              <w:contextualSpacing/>
              <w:textAlignment w:val="baseline"/>
              <w:rPr>
                <w:rFonts w:asciiTheme="minorHAnsi" w:hAnsiTheme="minorHAnsi" w:cstheme="minorHAnsi"/>
                <w:sz w:val="22"/>
                <w:szCs w:val="22"/>
              </w:rPr>
            </w:pPr>
            <w:r w:rsidRPr="00F74F6E">
              <w:rPr>
                <w:rFonts w:asciiTheme="minorHAnsi" w:hAnsiTheme="minorHAnsi" w:cstheme="minorHAnsi"/>
                <w:sz w:val="22"/>
                <w:szCs w:val="22"/>
              </w:rPr>
              <w:t>Peer-marking for formative assessment to engender understanding of rubric</w:t>
            </w:r>
            <w:r w:rsidRPr="00F74F6E" w:rsidR="00C95D70">
              <w:rPr>
                <w:rFonts w:asciiTheme="minorHAnsi" w:hAnsiTheme="minorHAnsi" w:cstheme="minorHAnsi"/>
                <w:sz w:val="22"/>
                <w:szCs w:val="22"/>
              </w:rPr>
              <w:t>.</w:t>
            </w:r>
          </w:p>
          <w:p w:rsidRPr="00F74F6E" w:rsidR="002A6A94" w:rsidP="00D36B99" w:rsidRDefault="002A6A94" w14:paraId="34675A10" w14:textId="77777777">
            <w:pPr>
              <w:pStyle w:val="NormalWeb"/>
              <w:numPr>
                <w:ilvl w:val="0"/>
                <w:numId w:val="2"/>
              </w:numPr>
              <w:spacing w:before="0" w:beforeAutospacing="0" w:after="0" w:afterAutospacing="0"/>
              <w:contextualSpacing/>
              <w:textAlignment w:val="baseline"/>
              <w:rPr>
                <w:rFonts w:asciiTheme="minorHAnsi" w:hAnsiTheme="minorHAnsi" w:cstheme="minorHAnsi"/>
                <w:sz w:val="22"/>
                <w:szCs w:val="22"/>
              </w:rPr>
            </w:pPr>
            <w:r w:rsidRPr="00F74F6E">
              <w:rPr>
                <w:rFonts w:asciiTheme="minorHAnsi" w:hAnsiTheme="minorHAnsi" w:cstheme="minorHAnsi"/>
                <w:sz w:val="22"/>
                <w:szCs w:val="22"/>
              </w:rPr>
              <w:t xml:space="preserve">Align </w:t>
            </w:r>
            <w:r w:rsidRPr="00F74F6E" w:rsidR="00C95D70">
              <w:rPr>
                <w:rFonts w:asciiTheme="minorHAnsi" w:hAnsiTheme="minorHAnsi" w:cstheme="minorHAnsi"/>
                <w:sz w:val="22"/>
                <w:szCs w:val="22"/>
              </w:rPr>
              <w:t>feedback with requirements of external Professional B</w:t>
            </w:r>
            <w:r w:rsidRPr="00F74F6E">
              <w:rPr>
                <w:rFonts w:asciiTheme="minorHAnsi" w:hAnsiTheme="minorHAnsi" w:cstheme="minorHAnsi"/>
                <w:sz w:val="22"/>
                <w:szCs w:val="22"/>
              </w:rPr>
              <w:t>odies, Apprenticeship Standards</w:t>
            </w:r>
            <w:r w:rsidRPr="00F74F6E" w:rsidR="00C95D70">
              <w:rPr>
                <w:rFonts w:asciiTheme="minorHAnsi" w:hAnsiTheme="minorHAnsi" w:cstheme="minorHAnsi"/>
                <w:sz w:val="22"/>
                <w:szCs w:val="22"/>
              </w:rPr>
              <w:t>,</w:t>
            </w:r>
            <w:r w:rsidRPr="00F74F6E">
              <w:rPr>
                <w:rFonts w:asciiTheme="minorHAnsi" w:hAnsiTheme="minorHAnsi" w:cstheme="minorHAnsi"/>
                <w:sz w:val="22"/>
                <w:szCs w:val="22"/>
              </w:rPr>
              <w:t xml:space="preserve"> etc.</w:t>
            </w:r>
          </w:p>
          <w:p w:rsidRPr="00F74F6E" w:rsidR="00C95D70" w:rsidP="00F74F6E" w:rsidRDefault="00C95D70" w14:paraId="7BF6D8C6" w14:textId="77777777">
            <w:pPr>
              <w:contextualSpacing/>
              <w:rPr>
                <w:rFonts w:cstheme="minorHAnsi"/>
                <w:bCs/>
                <w:lang w:val="en-US"/>
              </w:rPr>
            </w:pPr>
          </w:p>
          <w:p w:rsidRPr="00F74F6E" w:rsidR="00C95D70" w:rsidP="00F74F6E" w:rsidRDefault="00F74F6E" w14:paraId="47E71047" w14:textId="77777777">
            <w:pPr>
              <w:contextualSpacing/>
              <w:rPr>
                <w:rFonts w:cstheme="minorHAnsi"/>
                <w:b/>
                <w:bCs/>
                <w:lang w:val="en-US"/>
              </w:rPr>
            </w:pPr>
            <w:r w:rsidRPr="00F74F6E">
              <w:rPr>
                <w:rFonts w:cstheme="minorHAnsi"/>
                <w:b/>
                <w:bCs/>
                <w:lang w:val="en-US"/>
              </w:rPr>
              <w:t>Academic tutors need to:</w:t>
            </w:r>
          </w:p>
          <w:p w:rsidRPr="00D36B99" w:rsidR="00C95D70" w:rsidP="00D36B99" w:rsidRDefault="00C95D70" w14:paraId="06684073" w14:textId="77777777">
            <w:pPr>
              <w:pStyle w:val="NormalWeb"/>
              <w:numPr>
                <w:ilvl w:val="0"/>
                <w:numId w:val="2"/>
              </w:numPr>
              <w:spacing w:before="0" w:beforeAutospacing="0" w:after="0" w:afterAutospacing="0"/>
              <w:ind w:left="714" w:hanging="357"/>
              <w:contextualSpacing/>
              <w:textAlignment w:val="baseline"/>
              <w:rPr>
                <w:rFonts w:asciiTheme="minorHAnsi" w:hAnsiTheme="minorHAnsi" w:cstheme="minorHAnsi"/>
                <w:sz w:val="22"/>
                <w:szCs w:val="22"/>
              </w:rPr>
            </w:pPr>
            <w:r w:rsidRPr="00F74F6E">
              <w:rPr>
                <w:rFonts w:asciiTheme="minorHAnsi" w:hAnsiTheme="minorHAnsi" w:cstheme="minorHAnsi"/>
                <w:sz w:val="22"/>
                <w:szCs w:val="22"/>
              </w:rPr>
              <w:lastRenderedPageBreak/>
              <w:t xml:space="preserve">Ensure all feedback is aligned to the institution/school wide practices and skills that they are expected to </w:t>
            </w:r>
            <w:r w:rsidRPr="00D36B99">
              <w:rPr>
                <w:rFonts w:asciiTheme="minorHAnsi" w:hAnsiTheme="minorHAnsi" w:cstheme="minorHAnsi"/>
                <w:sz w:val="22"/>
                <w:szCs w:val="22"/>
              </w:rPr>
              <w:t>exhibit in the industry and at this particular level of study.</w:t>
            </w:r>
          </w:p>
          <w:p w:rsidRPr="00D36B99" w:rsidR="00C95D70" w:rsidP="00D36B99" w:rsidRDefault="00C95D70" w14:paraId="687D2848" w14:textId="77777777">
            <w:pPr>
              <w:pStyle w:val="NormalWeb"/>
              <w:numPr>
                <w:ilvl w:val="0"/>
                <w:numId w:val="2"/>
              </w:numPr>
              <w:spacing w:before="0" w:beforeAutospacing="0" w:after="0" w:afterAutospacing="0"/>
              <w:ind w:left="714" w:hanging="357"/>
              <w:contextualSpacing/>
              <w:textAlignment w:val="baseline"/>
              <w:rPr>
                <w:rFonts w:asciiTheme="minorHAnsi" w:hAnsiTheme="minorHAnsi" w:cstheme="minorHAnsi"/>
                <w:sz w:val="22"/>
                <w:szCs w:val="22"/>
              </w:rPr>
            </w:pPr>
            <w:r w:rsidRPr="00D36B99">
              <w:rPr>
                <w:rFonts w:asciiTheme="minorHAnsi" w:hAnsiTheme="minorHAnsi" w:cstheme="minorHAnsi"/>
                <w:sz w:val="22"/>
                <w:szCs w:val="22"/>
              </w:rPr>
              <w:t>Ensure marking criteria and assessment rubrics are informed by institution and school-wide approach as well as accreditation and external institutions/bodies/agencies.</w:t>
            </w:r>
          </w:p>
          <w:p w:rsidR="00D36B99" w:rsidP="00D36B99" w:rsidRDefault="00D36B99" w14:paraId="247F4E50" w14:textId="77777777">
            <w:pPr>
              <w:numPr>
                <w:ilvl w:val="0"/>
                <w:numId w:val="2"/>
              </w:numPr>
              <w:ind w:left="714" w:hanging="357"/>
              <w:contextualSpacing/>
              <w:rPr>
                <w:rFonts w:cstheme="minorHAnsi"/>
              </w:rPr>
            </w:pPr>
            <w:r>
              <w:rPr>
                <w:rFonts w:cstheme="minorHAnsi"/>
              </w:rPr>
              <w:t xml:space="preserve">Ensure students know how to access </w:t>
            </w:r>
            <w:r w:rsidRPr="00D36B99">
              <w:rPr>
                <w:rFonts w:cstheme="minorHAnsi"/>
              </w:rPr>
              <w:t>resource</w:t>
            </w:r>
            <w:r>
              <w:rPr>
                <w:rFonts w:cstheme="minorHAnsi"/>
              </w:rPr>
              <w:t xml:space="preserve"> that support the development of academic skills as it is not always easy to navigate the multiple platforms when new to studying at the university.</w:t>
            </w:r>
          </w:p>
          <w:p w:rsidRPr="00D36B99" w:rsidR="00C95D70" w:rsidP="00D36B99" w:rsidRDefault="00D36B99" w14:paraId="42EC2C14" w14:textId="77777777">
            <w:pPr>
              <w:pStyle w:val="NormalWeb"/>
              <w:numPr>
                <w:ilvl w:val="0"/>
                <w:numId w:val="2"/>
              </w:numPr>
              <w:spacing w:before="0" w:beforeAutospacing="0" w:after="0" w:afterAutospacing="0"/>
              <w:ind w:left="714" w:hanging="357"/>
              <w:contextualSpacing/>
              <w:textAlignment w:val="baseline"/>
              <w:rPr>
                <w:rFonts w:asciiTheme="minorHAnsi" w:hAnsiTheme="minorHAnsi" w:cstheme="minorHAnsi"/>
                <w:sz w:val="22"/>
                <w:szCs w:val="22"/>
              </w:rPr>
            </w:pPr>
            <w:r>
              <w:rPr>
                <w:rFonts w:asciiTheme="minorHAnsi" w:hAnsiTheme="minorHAnsi" w:cstheme="minorHAnsi"/>
                <w:sz w:val="22"/>
                <w:szCs w:val="22"/>
              </w:rPr>
              <w:t xml:space="preserve">Consider offering </w:t>
            </w:r>
            <w:r w:rsidRPr="00D36B99">
              <w:rPr>
                <w:rFonts w:asciiTheme="minorHAnsi" w:hAnsiTheme="minorHAnsi" w:cstheme="minorHAnsi"/>
                <w:sz w:val="22"/>
                <w:szCs w:val="22"/>
              </w:rPr>
              <w:t>course wide workshop</w:t>
            </w:r>
            <w:r>
              <w:rPr>
                <w:rFonts w:asciiTheme="minorHAnsi" w:hAnsiTheme="minorHAnsi" w:cstheme="minorHAnsi"/>
                <w:sz w:val="22"/>
                <w:szCs w:val="22"/>
              </w:rPr>
              <w:t>s</w:t>
            </w:r>
            <w:r w:rsidRPr="00D36B99">
              <w:rPr>
                <w:rFonts w:asciiTheme="minorHAnsi" w:hAnsiTheme="minorHAnsi" w:cstheme="minorHAnsi"/>
                <w:sz w:val="22"/>
                <w:szCs w:val="22"/>
              </w:rPr>
              <w:t xml:space="preserve"> where all students can be introduced to the</w:t>
            </w:r>
            <w:r>
              <w:rPr>
                <w:rFonts w:asciiTheme="minorHAnsi" w:hAnsiTheme="minorHAnsi" w:cstheme="minorHAnsi"/>
                <w:sz w:val="22"/>
                <w:szCs w:val="22"/>
              </w:rPr>
              <w:t>se</w:t>
            </w:r>
            <w:r w:rsidRPr="00D36B99">
              <w:rPr>
                <w:rFonts w:asciiTheme="minorHAnsi" w:hAnsiTheme="minorHAnsi" w:cstheme="minorHAnsi"/>
                <w:sz w:val="22"/>
                <w:szCs w:val="22"/>
              </w:rPr>
              <w:t xml:space="preserve"> resources</w:t>
            </w:r>
            <w:r>
              <w:rPr>
                <w:rFonts w:asciiTheme="minorHAnsi" w:hAnsiTheme="minorHAnsi" w:cstheme="minorHAnsi"/>
                <w:sz w:val="22"/>
                <w:szCs w:val="22"/>
              </w:rPr>
              <w:t xml:space="preserve"> and provided regular signposting (as and when needed) rather than all at the start.</w:t>
            </w:r>
          </w:p>
        </w:tc>
      </w:tr>
    </w:tbl>
    <w:p w:rsidR="0032787C" w:rsidP="0032787C" w:rsidRDefault="0032787C" w14:paraId="04BCCC74" w14:textId="77777777">
      <w:pPr>
        <w:spacing w:after="0" w:line="240" w:lineRule="auto"/>
        <w:contextualSpacing/>
        <w:rPr>
          <w:bCs/>
          <w:sz w:val="24"/>
          <w:szCs w:val="24"/>
          <w:lang w:val="en-US"/>
        </w:rPr>
      </w:pPr>
    </w:p>
    <w:tbl>
      <w:tblPr>
        <w:tblStyle w:val="TableGrid"/>
        <w:tblW w:w="0" w:type="auto"/>
        <w:tblLook w:val="04A0" w:firstRow="1" w:lastRow="0" w:firstColumn="1" w:lastColumn="0" w:noHBand="0" w:noVBand="1"/>
      </w:tblPr>
      <w:tblGrid>
        <w:gridCol w:w="9016"/>
      </w:tblGrid>
      <w:tr w:rsidR="0032787C" w:rsidTr="0032787C" w14:paraId="3E167983" w14:textId="77777777">
        <w:tc>
          <w:tcPr>
            <w:tcW w:w="9016" w:type="dxa"/>
            <w:shd w:val="clear" w:color="auto" w:fill="FBE4D5" w:themeFill="accent2" w:themeFillTint="33"/>
          </w:tcPr>
          <w:p w:rsidRPr="00C134BE" w:rsidR="0032787C" w:rsidP="0032787C" w:rsidRDefault="002B0B1E" w14:paraId="59FC2208" w14:textId="77777777">
            <w:pPr>
              <w:contextualSpacing/>
              <w:rPr>
                <w:rFonts w:cstheme="minorHAnsi"/>
                <w:b/>
                <w:bCs/>
                <w:lang w:val="en-US"/>
              </w:rPr>
            </w:pPr>
            <w:r>
              <w:rPr>
                <w:rFonts w:cstheme="minorHAnsi"/>
                <w:b/>
                <w:bCs/>
                <w:lang w:val="en-US"/>
              </w:rPr>
              <w:t>APPROACH</w:t>
            </w:r>
            <w:r w:rsidRPr="00C134BE">
              <w:rPr>
                <w:rFonts w:cstheme="minorHAnsi"/>
                <w:b/>
                <w:bCs/>
                <w:lang w:val="en-US"/>
              </w:rPr>
              <w:t xml:space="preserve"> </w:t>
            </w:r>
            <w:r w:rsidRPr="00C134BE" w:rsidR="0032787C">
              <w:rPr>
                <w:rFonts w:cstheme="minorHAnsi"/>
                <w:b/>
                <w:bCs/>
                <w:lang w:val="en-US"/>
              </w:rPr>
              <w:t>THREE</w:t>
            </w:r>
          </w:p>
          <w:p w:rsidRPr="00C134BE" w:rsidR="0032787C" w:rsidP="0032787C" w:rsidRDefault="0032787C" w14:paraId="38B266F9" w14:textId="77777777">
            <w:pPr>
              <w:contextualSpacing/>
              <w:rPr>
                <w:rFonts w:cstheme="minorHAnsi"/>
                <w:b/>
                <w:bCs/>
                <w:lang w:val="en-US"/>
              </w:rPr>
            </w:pPr>
            <w:r w:rsidRPr="00C134BE">
              <w:rPr>
                <w:rFonts w:cstheme="minorHAnsi"/>
                <w:b/>
                <w:bCs/>
                <w:lang w:val="en-US"/>
              </w:rPr>
              <w:t xml:space="preserve">One of the best practice ideas promoted is to plan for ongoing assessment to ensure feedforward feedback. </w:t>
            </w:r>
            <w:r w:rsidRPr="00C134BE">
              <w:rPr>
                <w:rFonts w:cstheme="minorHAnsi"/>
                <w:b/>
              </w:rPr>
              <w:t>(CU Assessment strategy, principle 9)</w:t>
            </w:r>
          </w:p>
          <w:p w:rsidRPr="00C134BE" w:rsidR="0032787C" w:rsidP="008071CE" w:rsidRDefault="0032787C" w14:paraId="2F251EAC" w14:textId="77777777">
            <w:pPr>
              <w:contextualSpacing/>
              <w:rPr>
                <w:rFonts w:cstheme="minorHAnsi"/>
                <w:bCs/>
                <w:lang w:val="en-US"/>
              </w:rPr>
            </w:pPr>
          </w:p>
        </w:tc>
      </w:tr>
      <w:tr w:rsidR="0032787C" w:rsidTr="00F00E07" w14:paraId="0793CEC3" w14:textId="77777777">
        <w:tc>
          <w:tcPr>
            <w:tcW w:w="9016" w:type="dxa"/>
            <w:shd w:val="clear" w:color="auto" w:fill="FBE4D5" w:themeFill="accent2" w:themeFillTint="33"/>
          </w:tcPr>
          <w:p w:rsidRPr="002B0B1E" w:rsidR="002B0B1E" w:rsidP="002B0B1E" w:rsidRDefault="002B0B1E" w14:paraId="7F4065EF" w14:textId="77777777">
            <w:pPr>
              <w:pStyle w:val="NormalWeb"/>
              <w:spacing w:before="0" w:beforeAutospacing="0" w:after="0" w:afterAutospacing="0"/>
              <w:contextualSpacing/>
              <w:rPr>
                <w:rFonts w:asciiTheme="minorHAnsi" w:hAnsiTheme="minorHAnsi" w:cstheme="minorHAnsi"/>
                <w:b/>
                <w:bCs/>
                <w:sz w:val="22"/>
                <w:szCs w:val="22"/>
              </w:rPr>
            </w:pPr>
            <w:r w:rsidRPr="002B0B1E">
              <w:rPr>
                <w:rFonts w:asciiTheme="minorHAnsi" w:hAnsiTheme="minorHAnsi" w:cstheme="minorHAnsi"/>
                <w:b/>
                <w:bCs/>
                <w:sz w:val="22"/>
                <w:szCs w:val="22"/>
                <w:lang w:val="en-US"/>
              </w:rPr>
              <w:t>RECOMMENDATIONS</w:t>
            </w:r>
            <w:r w:rsidRPr="002B0B1E">
              <w:rPr>
                <w:rFonts w:asciiTheme="minorHAnsi" w:hAnsiTheme="minorHAnsi" w:cstheme="minorHAnsi"/>
                <w:b/>
                <w:bCs/>
                <w:sz w:val="22"/>
                <w:szCs w:val="22"/>
              </w:rPr>
              <w:t xml:space="preserve"> </w:t>
            </w:r>
          </w:p>
          <w:p w:rsidRPr="00C134BE" w:rsidR="0032787C" w:rsidP="00C134BE" w:rsidRDefault="00C134BE" w14:paraId="64938FBD" w14:textId="77777777">
            <w:pPr>
              <w:contextualSpacing/>
              <w:rPr>
                <w:rFonts w:cstheme="minorHAnsi"/>
                <w:b/>
                <w:bCs/>
                <w:lang w:val="en-US"/>
              </w:rPr>
            </w:pPr>
            <w:r w:rsidRPr="00C134BE">
              <w:rPr>
                <w:rFonts w:cstheme="minorHAnsi"/>
                <w:b/>
                <w:bCs/>
                <w:lang w:val="en-US"/>
              </w:rPr>
              <w:t>Early formative assessment and feedback opportunities:</w:t>
            </w:r>
          </w:p>
          <w:p w:rsidRPr="00C134BE" w:rsidR="002A6A94" w:rsidP="00C134BE" w:rsidRDefault="002A6A94" w14:paraId="0BFE20B4" w14:textId="77777777">
            <w:pPr>
              <w:pStyle w:val="NormalWeb"/>
              <w:numPr>
                <w:ilvl w:val="0"/>
                <w:numId w:val="3"/>
              </w:numPr>
              <w:spacing w:before="0" w:beforeAutospacing="0" w:after="0" w:afterAutospacing="0"/>
              <w:contextualSpacing/>
              <w:textAlignment w:val="baseline"/>
              <w:rPr>
                <w:rFonts w:asciiTheme="minorHAnsi" w:hAnsiTheme="minorHAnsi" w:cstheme="minorHAnsi"/>
                <w:color w:val="000000"/>
                <w:sz w:val="22"/>
                <w:szCs w:val="22"/>
              </w:rPr>
            </w:pPr>
            <w:r w:rsidRPr="00C134BE">
              <w:rPr>
                <w:rFonts w:asciiTheme="minorHAnsi" w:hAnsiTheme="minorHAnsi" w:cstheme="minorHAnsi"/>
                <w:color w:val="000000"/>
                <w:sz w:val="22"/>
                <w:szCs w:val="22"/>
              </w:rPr>
              <w:t>Plan formative asse</w:t>
            </w:r>
            <w:r w:rsidR="00D36B99">
              <w:rPr>
                <w:rFonts w:asciiTheme="minorHAnsi" w:hAnsiTheme="minorHAnsi" w:cstheme="minorHAnsi"/>
                <w:color w:val="000000"/>
                <w:sz w:val="22"/>
                <w:szCs w:val="22"/>
              </w:rPr>
              <w:t>ssments and give feedback on the</w:t>
            </w:r>
            <w:r w:rsidRPr="00C134BE">
              <w:rPr>
                <w:rFonts w:asciiTheme="minorHAnsi" w:hAnsiTheme="minorHAnsi" w:cstheme="minorHAnsi"/>
                <w:color w:val="000000"/>
                <w:sz w:val="22"/>
                <w:szCs w:val="22"/>
              </w:rPr>
              <w:t xml:space="preserve">se to improve </w:t>
            </w:r>
            <w:r w:rsidRPr="00C134BE" w:rsidR="00F74F6E">
              <w:rPr>
                <w:rFonts w:asciiTheme="minorHAnsi" w:hAnsiTheme="minorHAnsi" w:cstheme="minorHAnsi"/>
                <w:color w:val="000000"/>
                <w:sz w:val="22"/>
                <w:szCs w:val="22"/>
              </w:rPr>
              <w:t xml:space="preserve">final </w:t>
            </w:r>
            <w:r w:rsidRPr="00C134BE">
              <w:rPr>
                <w:rFonts w:asciiTheme="minorHAnsi" w:hAnsiTheme="minorHAnsi" w:cstheme="minorHAnsi"/>
                <w:color w:val="000000"/>
                <w:sz w:val="22"/>
                <w:szCs w:val="22"/>
              </w:rPr>
              <w:t>summative pieces</w:t>
            </w:r>
            <w:r w:rsidRPr="00C134BE" w:rsidR="00F74F6E">
              <w:rPr>
                <w:rFonts w:asciiTheme="minorHAnsi" w:hAnsiTheme="minorHAnsi" w:cstheme="minorHAnsi"/>
                <w:color w:val="000000"/>
                <w:sz w:val="22"/>
                <w:szCs w:val="22"/>
              </w:rPr>
              <w:t xml:space="preserve">. Feedback can be in formats such as </w:t>
            </w:r>
            <w:r w:rsidRPr="00C134BE">
              <w:rPr>
                <w:rFonts w:asciiTheme="minorHAnsi" w:hAnsiTheme="minorHAnsi" w:cstheme="minorHAnsi"/>
                <w:color w:val="000000"/>
                <w:sz w:val="22"/>
                <w:szCs w:val="22"/>
              </w:rPr>
              <w:t>written, face to face, video</w:t>
            </w:r>
            <w:r w:rsidRPr="00C134BE" w:rsidR="00F74F6E">
              <w:rPr>
                <w:rFonts w:asciiTheme="minorHAnsi" w:hAnsiTheme="minorHAnsi" w:cstheme="minorHAnsi"/>
                <w:color w:val="000000"/>
                <w:sz w:val="22"/>
                <w:szCs w:val="22"/>
              </w:rPr>
              <w:t xml:space="preserve"> and or </w:t>
            </w:r>
            <w:r w:rsidRPr="00C134BE">
              <w:rPr>
                <w:rFonts w:asciiTheme="minorHAnsi" w:hAnsiTheme="minorHAnsi" w:cstheme="minorHAnsi"/>
                <w:color w:val="000000"/>
                <w:sz w:val="22"/>
                <w:szCs w:val="22"/>
              </w:rPr>
              <w:t>audio</w:t>
            </w:r>
            <w:r w:rsidRPr="00C134BE" w:rsidR="00F74F6E">
              <w:rPr>
                <w:rFonts w:asciiTheme="minorHAnsi" w:hAnsiTheme="minorHAnsi" w:cstheme="minorHAnsi"/>
                <w:color w:val="000000"/>
                <w:sz w:val="22"/>
                <w:szCs w:val="22"/>
              </w:rPr>
              <w:t>.</w:t>
            </w:r>
          </w:p>
          <w:p w:rsidRPr="00C134BE" w:rsidR="00C134BE" w:rsidP="00C134BE" w:rsidRDefault="00C134BE" w14:paraId="2F39411B" w14:textId="77777777">
            <w:pPr>
              <w:pStyle w:val="NormalWeb"/>
              <w:numPr>
                <w:ilvl w:val="0"/>
                <w:numId w:val="3"/>
              </w:numPr>
              <w:spacing w:before="0" w:beforeAutospacing="0" w:after="0" w:afterAutospacing="0"/>
              <w:contextualSpacing/>
              <w:textAlignment w:val="baseline"/>
              <w:rPr>
                <w:rFonts w:asciiTheme="minorHAnsi" w:hAnsiTheme="minorHAnsi" w:cstheme="minorHAnsi"/>
                <w:sz w:val="22"/>
                <w:szCs w:val="22"/>
              </w:rPr>
            </w:pPr>
            <w:r w:rsidRPr="00C134BE">
              <w:rPr>
                <w:rFonts w:asciiTheme="minorHAnsi" w:hAnsiTheme="minorHAnsi" w:cstheme="minorHAnsi"/>
                <w:sz w:val="22"/>
                <w:szCs w:val="22"/>
              </w:rPr>
              <w:t>Consider using an academic portfolio to complete on a weekly basis to receive feedback on progress on the topic of the week.</w:t>
            </w:r>
          </w:p>
          <w:p w:rsidRPr="00C134BE" w:rsidR="00C134BE" w:rsidP="00C134BE" w:rsidRDefault="00C134BE" w14:paraId="428366A0" w14:textId="77777777">
            <w:pPr>
              <w:pStyle w:val="NormalWeb"/>
              <w:numPr>
                <w:ilvl w:val="0"/>
                <w:numId w:val="3"/>
              </w:numPr>
              <w:spacing w:before="0" w:beforeAutospacing="0" w:after="0" w:afterAutospacing="0"/>
              <w:contextualSpacing/>
              <w:textAlignment w:val="baseline"/>
              <w:rPr>
                <w:rFonts w:asciiTheme="minorHAnsi" w:hAnsiTheme="minorHAnsi" w:cstheme="minorHAnsi"/>
                <w:sz w:val="22"/>
                <w:szCs w:val="22"/>
              </w:rPr>
            </w:pPr>
            <w:r w:rsidRPr="00C134BE">
              <w:rPr>
                <w:rFonts w:asciiTheme="minorHAnsi" w:hAnsiTheme="minorHAnsi" w:cstheme="minorHAnsi"/>
                <w:sz w:val="22"/>
                <w:szCs w:val="22"/>
              </w:rPr>
              <w:t>Provide feedback in a culturally appropriate method in order for students from different backgrounds and abilities to understand.</w:t>
            </w:r>
          </w:p>
          <w:p w:rsidRPr="00C134BE" w:rsidR="00C134BE" w:rsidP="00C134BE" w:rsidRDefault="00C134BE" w14:paraId="4604DC58" w14:textId="77777777">
            <w:pPr>
              <w:pStyle w:val="NormalWeb"/>
              <w:numPr>
                <w:ilvl w:val="0"/>
                <w:numId w:val="3"/>
              </w:numPr>
              <w:spacing w:before="0" w:beforeAutospacing="0" w:after="0" w:afterAutospacing="0"/>
              <w:contextualSpacing/>
              <w:textAlignment w:val="baseline"/>
              <w:rPr>
                <w:rFonts w:asciiTheme="minorHAnsi" w:hAnsiTheme="minorHAnsi" w:cstheme="minorHAnsi"/>
                <w:sz w:val="22"/>
                <w:szCs w:val="22"/>
              </w:rPr>
            </w:pPr>
            <w:r w:rsidRPr="00C134BE">
              <w:rPr>
                <w:rFonts w:asciiTheme="minorHAnsi" w:hAnsiTheme="minorHAnsi" w:cstheme="minorHAnsi"/>
                <w:sz w:val="22"/>
                <w:szCs w:val="22"/>
              </w:rPr>
              <w:t>Segmenting feedback in steps in order to be able to ensure students benefit from it and that it is easier to understand.</w:t>
            </w:r>
          </w:p>
          <w:p w:rsidRPr="00C134BE" w:rsidR="002A6A94" w:rsidP="00C134BE" w:rsidRDefault="002A6A94" w14:paraId="4385FC1A" w14:textId="77777777">
            <w:pPr>
              <w:pStyle w:val="NormalWeb"/>
              <w:numPr>
                <w:ilvl w:val="0"/>
                <w:numId w:val="3"/>
              </w:numPr>
              <w:spacing w:before="0" w:beforeAutospacing="0" w:after="0" w:afterAutospacing="0"/>
              <w:contextualSpacing/>
              <w:textAlignment w:val="baseline"/>
              <w:rPr>
                <w:rFonts w:asciiTheme="minorHAnsi" w:hAnsiTheme="minorHAnsi" w:cstheme="minorHAnsi"/>
                <w:color w:val="000000"/>
                <w:sz w:val="22"/>
                <w:szCs w:val="22"/>
              </w:rPr>
            </w:pPr>
            <w:r w:rsidRPr="00C134BE">
              <w:rPr>
                <w:rFonts w:asciiTheme="minorHAnsi" w:hAnsiTheme="minorHAnsi" w:cstheme="minorHAnsi"/>
                <w:sz w:val="22"/>
                <w:szCs w:val="22"/>
              </w:rPr>
              <w:t xml:space="preserve">Recording </w:t>
            </w:r>
            <w:r w:rsidRPr="00C134BE" w:rsidR="002E1FD6">
              <w:rPr>
                <w:rFonts w:asciiTheme="minorHAnsi" w:hAnsiTheme="minorHAnsi" w:cstheme="minorHAnsi"/>
                <w:sz w:val="22"/>
                <w:szCs w:val="22"/>
              </w:rPr>
              <w:t xml:space="preserve">generic </w:t>
            </w:r>
            <w:r w:rsidRPr="00C134BE">
              <w:rPr>
                <w:rFonts w:asciiTheme="minorHAnsi" w:hAnsiTheme="minorHAnsi" w:cstheme="minorHAnsi"/>
                <w:sz w:val="22"/>
                <w:szCs w:val="22"/>
              </w:rPr>
              <w:t xml:space="preserve">feedback </w:t>
            </w:r>
            <w:r w:rsidRPr="00C134BE" w:rsidR="002E1FD6">
              <w:rPr>
                <w:rFonts w:asciiTheme="minorHAnsi" w:hAnsiTheme="minorHAnsi" w:cstheme="minorHAnsi"/>
                <w:sz w:val="22"/>
                <w:szCs w:val="22"/>
              </w:rPr>
              <w:t xml:space="preserve">recommended </w:t>
            </w:r>
            <w:r w:rsidRPr="00C134BE" w:rsidR="002E1FD6">
              <w:rPr>
                <w:rFonts w:asciiTheme="minorHAnsi" w:hAnsiTheme="minorHAnsi" w:cstheme="minorHAnsi"/>
                <w:color w:val="000000"/>
                <w:sz w:val="22"/>
                <w:szCs w:val="22"/>
              </w:rPr>
              <w:t>as this can be shared via AULA and allow access to the feedback for all students.</w:t>
            </w:r>
          </w:p>
          <w:p w:rsidRPr="00C134BE" w:rsidR="002A6A94" w:rsidP="00C134BE" w:rsidRDefault="002A6A94" w14:paraId="06254D03" w14:textId="77777777">
            <w:pPr>
              <w:pStyle w:val="NormalWeb"/>
              <w:numPr>
                <w:ilvl w:val="0"/>
                <w:numId w:val="3"/>
              </w:numPr>
              <w:spacing w:before="0" w:beforeAutospacing="0" w:after="0" w:afterAutospacing="0"/>
              <w:contextualSpacing/>
              <w:textAlignment w:val="baseline"/>
              <w:rPr>
                <w:rFonts w:asciiTheme="minorHAnsi" w:hAnsiTheme="minorHAnsi" w:cstheme="minorHAnsi"/>
                <w:color w:val="000000"/>
                <w:sz w:val="22"/>
                <w:szCs w:val="22"/>
              </w:rPr>
            </w:pPr>
            <w:r w:rsidRPr="00C134BE">
              <w:rPr>
                <w:rFonts w:asciiTheme="minorHAnsi" w:hAnsiTheme="minorHAnsi" w:cstheme="minorHAnsi"/>
                <w:color w:val="000000"/>
                <w:sz w:val="22"/>
                <w:szCs w:val="22"/>
              </w:rPr>
              <w:t>Identify students needing support through formative assessments and pair with other students</w:t>
            </w:r>
            <w:r w:rsidRPr="00C134BE" w:rsidR="002E1FD6">
              <w:rPr>
                <w:rFonts w:asciiTheme="minorHAnsi" w:hAnsiTheme="minorHAnsi" w:cstheme="minorHAnsi"/>
                <w:color w:val="000000"/>
                <w:sz w:val="22"/>
                <w:szCs w:val="22"/>
              </w:rPr>
              <w:t xml:space="preserve"> – peer support.</w:t>
            </w:r>
          </w:p>
          <w:p w:rsidRPr="00C134BE" w:rsidR="002E1FD6" w:rsidP="00C134BE" w:rsidRDefault="002A6A94" w14:paraId="60081E37" w14:textId="77777777">
            <w:pPr>
              <w:pStyle w:val="NormalWeb"/>
              <w:numPr>
                <w:ilvl w:val="0"/>
                <w:numId w:val="3"/>
              </w:numPr>
              <w:spacing w:before="0" w:beforeAutospacing="0" w:after="0" w:afterAutospacing="0"/>
              <w:contextualSpacing/>
              <w:textAlignment w:val="baseline"/>
              <w:rPr>
                <w:rFonts w:asciiTheme="minorHAnsi" w:hAnsiTheme="minorHAnsi" w:cstheme="minorHAnsi"/>
                <w:color w:val="000000"/>
                <w:sz w:val="22"/>
                <w:szCs w:val="22"/>
              </w:rPr>
            </w:pPr>
            <w:r w:rsidRPr="00C134BE">
              <w:rPr>
                <w:rFonts w:asciiTheme="minorHAnsi" w:hAnsiTheme="minorHAnsi" w:cstheme="minorHAnsi"/>
                <w:color w:val="000000"/>
                <w:sz w:val="22"/>
                <w:szCs w:val="22"/>
              </w:rPr>
              <w:t xml:space="preserve">Arrange </w:t>
            </w:r>
            <w:r w:rsidRPr="00C134BE" w:rsidR="002E1FD6">
              <w:rPr>
                <w:rFonts w:asciiTheme="minorHAnsi" w:hAnsiTheme="minorHAnsi" w:cstheme="minorHAnsi"/>
                <w:color w:val="000000"/>
                <w:sz w:val="22"/>
                <w:szCs w:val="22"/>
              </w:rPr>
              <w:t>“</w:t>
            </w:r>
            <w:r w:rsidRPr="00C134BE">
              <w:rPr>
                <w:rFonts w:asciiTheme="minorHAnsi" w:hAnsiTheme="minorHAnsi" w:cstheme="minorHAnsi"/>
                <w:color w:val="000000"/>
                <w:sz w:val="22"/>
                <w:szCs w:val="22"/>
              </w:rPr>
              <w:t>office hour</w:t>
            </w:r>
            <w:r w:rsidRPr="00C134BE" w:rsidR="002E1FD6">
              <w:rPr>
                <w:rFonts w:asciiTheme="minorHAnsi" w:hAnsiTheme="minorHAnsi" w:cstheme="minorHAnsi"/>
                <w:color w:val="000000"/>
                <w:sz w:val="22"/>
                <w:szCs w:val="22"/>
              </w:rPr>
              <w:t>”</w:t>
            </w:r>
            <w:r w:rsidRPr="00C134BE">
              <w:rPr>
                <w:rFonts w:asciiTheme="minorHAnsi" w:hAnsiTheme="minorHAnsi" w:cstheme="minorHAnsi"/>
                <w:color w:val="000000"/>
                <w:sz w:val="22"/>
                <w:szCs w:val="22"/>
              </w:rPr>
              <w:t xml:space="preserve"> slots</w:t>
            </w:r>
            <w:r w:rsidRPr="00C134BE" w:rsidR="002E1FD6">
              <w:rPr>
                <w:rFonts w:asciiTheme="minorHAnsi" w:hAnsiTheme="minorHAnsi" w:cstheme="minorHAnsi"/>
                <w:color w:val="000000"/>
                <w:sz w:val="22"/>
                <w:szCs w:val="22"/>
              </w:rPr>
              <w:t>, face-to-face or online,</w:t>
            </w:r>
            <w:r w:rsidRPr="00C134BE">
              <w:rPr>
                <w:rFonts w:asciiTheme="minorHAnsi" w:hAnsiTheme="minorHAnsi" w:cstheme="minorHAnsi"/>
                <w:color w:val="000000"/>
                <w:sz w:val="22"/>
                <w:szCs w:val="22"/>
              </w:rPr>
              <w:t xml:space="preserve"> to support students identified to be </w:t>
            </w:r>
            <w:r w:rsidRPr="00C134BE" w:rsidR="002E1FD6">
              <w:rPr>
                <w:rFonts w:asciiTheme="minorHAnsi" w:hAnsiTheme="minorHAnsi" w:cstheme="minorHAnsi"/>
                <w:color w:val="000000"/>
                <w:sz w:val="22"/>
                <w:szCs w:val="22"/>
              </w:rPr>
              <w:t>in need of</w:t>
            </w:r>
            <w:r w:rsidRPr="00C134BE">
              <w:rPr>
                <w:rFonts w:asciiTheme="minorHAnsi" w:hAnsiTheme="minorHAnsi" w:cstheme="minorHAnsi"/>
                <w:color w:val="000000"/>
                <w:sz w:val="22"/>
                <w:szCs w:val="22"/>
              </w:rPr>
              <w:t xml:space="preserve"> </w:t>
            </w:r>
            <w:r w:rsidRPr="00C134BE" w:rsidR="002E1FD6">
              <w:rPr>
                <w:rFonts w:asciiTheme="minorHAnsi" w:hAnsiTheme="minorHAnsi" w:cstheme="minorHAnsi"/>
                <w:color w:val="000000"/>
                <w:sz w:val="22"/>
                <w:szCs w:val="22"/>
              </w:rPr>
              <w:t>support.</w:t>
            </w:r>
            <w:r w:rsidR="00D36B99">
              <w:rPr>
                <w:rFonts w:asciiTheme="minorHAnsi" w:hAnsiTheme="minorHAnsi" w:cstheme="minorHAnsi"/>
                <w:color w:val="000000"/>
                <w:sz w:val="22"/>
                <w:szCs w:val="22"/>
              </w:rPr>
              <w:t xml:space="preserve">  One-to-one support should be offered if at all possible.</w:t>
            </w:r>
          </w:p>
          <w:p w:rsidRPr="00C134BE" w:rsidR="002E1FD6" w:rsidP="00C134BE" w:rsidRDefault="002E1FD6" w14:paraId="327C11AD" w14:textId="77777777">
            <w:pPr>
              <w:pStyle w:val="NormalWeb"/>
              <w:numPr>
                <w:ilvl w:val="0"/>
                <w:numId w:val="3"/>
              </w:numPr>
              <w:spacing w:before="0" w:beforeAutospacing="0" w:after="0" w:afterAutospacing="0"/>
              <w:contextualSpacing/>
              <w:textAlignment w:val="baseline"/>
              <w:rPr>
                <w:rFonts w:asciiTheme="minorHAnsi" w:hAnsiTheme="minorHAnsi" w:cstheme="minorHAnsi"/>
                <w:color w:val="000000"/>
                <w:sz w:val="22"/>
                <w:szCs w:val="22"/>
              </w:rPr>
            </w:pPr>
            <w:r w:rsidRPr="00C134BE">
              <w:rPr>
                <w:rFonts w:asciiTheme="minorHAnsi" w:hAnsiTheme="minorHAnsi" w:cstheme="minorHAnsi"/>
                <w:color w:val="000000"/>
                <w:sz w:val="22"/>
                <w:szCs w:val="22"/>
              </w:rPr>
              <w:t>Provide step-by-</w:t>
            </w:r>
            <w:r w:rsidRPr="00C134BE" w:rsidR="002A6A94">
              <w:rPr>
                <w:rFonts w:asciiTheme="minorHAnsi" w:hAnsiTheme="minorHAnsi" w:cstheme="minorHAnsi"/>
                <w:color w:val="000000"/>
                <w:sz w:val="22"/>
                <w:szCs w:val="22"/>
              </w:rPr>
              <w:t>step video</w:t>
            </w:r>
            <w:r w:rsidRPr="00C134BE">
              <w:rPr>
                <w:rFonts w:asciiTheme="minorHAnsi" w:hAnsiTheme="minorHAnsi" w:cstheme="minorHAnsi"/>
                <w:color w:val="000000"/>
                <w:sz w:val="22"/>
                <w:szCs w:val="22"/>
              </w:rPr>
              <w:t xml:space="preserve"> guidance in particular for more </w:t>
            </w:r>
            <w:r w:rsidRPr="00C134BE" w:rsidR="002A6A94">
              <w:rPr>
                <w:rFonts w:asciiTheme="minorHAnsi" w:hAnsiTheme="minorHAnsi" w:cstheme="minorHAnsi"/>
                <w:color w:val="000000"/>
                <w:sz w:val="22"/>
                <w:szCs w:val="22"/>
              </w:rPr>
              <w:t>technical modules</w:t>
            </w:r>
            <w:r w:rsidRPr="00C134BE">
              <w:rPr>
                <w:rFonts w:asciiTheme="minorHAnsi" w:hAnsiTheme="minorHAnsi" w:cstheme="minorHAnsi"/>
                <w:color w:val="000000"/>
                <w:sz w:val="22"/>
                <w:szCs w:val="22"/>
              </w:rPr>
              <w:t>, this can then be accessed by students as and when needed.</w:t>
            </w:r>
          </w:p>
          <w:p w:rsidR="002A6A94" w:rsidP="00C134BE" w:rsidRDefault="002E1FD6" w14:paraId="5CBEF0B0" w14:textId="77777777">
            <w:pPr>
              <w:pStyle w:val="NormalWeb"/>
              <w:numPr>
                <w:ilvl w:val="0"/>
                <w:numId w:val="3"/>
              </w:numPr>
              <w:spacing w:before="0" w:beforeAutospacing="0" w:after="0" w:afterAutospacing="0"/>
              <w:contextualSpacing/>
              <w:textAlignment w:val="baseline"/>
              <w:rPr>
                <w:rFonts w:asciiTheme="minorHAnsi" w:hAnsiTheme="minorHAnsi" w:cstheme="minorHAnsi"/>
                <w:color w:val="000000"/>
                <w:sz w:val="22"/>
                <w:szCs w:val="22"/>
              </w:rPr>
            </w:pPr>
            <w:r w:rsidRPr="00C134BE">
              <w:rPr>
                <w:rFonts w:asciiTheme="minorHAnsi" w:hAnsiTheme="minorHAnsi" w:cstheme="minorHAnsi"/>
                <w:color w:val="000000"/>
                <w:sz w:val="22"/>
                <w:szCs w:val="22"/>
              </w:rPr>
              <w:t xml:space="preserve">Encourage the use of e-tools such as </w:t>
            </w:r>
            <w:r w:rsidRPr="00C134BE" w:rsidR="002A6A94">
              <w:rPr>
                <w:rFonts w:asciiTheme="minorHAnsi" w:hAnsiTheme="minorHAnsi" w:cstheme="minorHAnsi"/>
                <w:color w:val="000000"/>
                <w:sz w:val="22"/>
                <w:szCs w:val="22"/>
              </w:rPr>
              <w:t xml:space="preserve">Padlet, </w:t>
            </w:r>
            <w:r w:rsidRPr="00C134BE">
              <w:rPr>
                <w:rFonts w:asciiTheme="minorHAnsi" w:hAnsiTheme="minorHAnsi" w:cstheme="minorHAnsi"/>
                <w:color w:val="000000"/>
                <w:sz w:val="22"/>
                <w:szCs w:val="22"/>
              </w:rPr>
              <w:t xml:space="preserve">MS Word, GoogleDocs, etc. to share samples of worked exercise and </w:t>
            </w:r>
            <w:r w:rsidRPr="00C134BE" w:rsidR="002A6A94">
              <w:rPr>
                <w:rFonts w:asciiTheme="minorHAnsi" w:hAnsiTheme="minorHAnsi" w:cstheme="minorHAnsi"/>
                <w:color w:val="000000"/>
                <w:sz w:val="22"/>
                <w:szCs w:val="22"/>
              </w:rPr>
              <w:t>examples</w:t>
            </w:r>
            <w:r w:rsidRPr="00C134BE">
              <w:rPr>
                <w:rFonts w:asciiTheme="minorHAnsi" w:hAnsiTheme="minorHAnsi" w:cstheme="minorHAnsi"/>
                <w:color w:val="000000"/>
                <w:sz w:val="22"/>
                <w:szCs w:val="22"/>
              </w:rPr>
              <w:t>.</w:t>
            </w:r>
            <w:r w:rsidRPr="00C134BE" w:rsidR="002A6A94">
              <w:rPr>
                <w:rFonts w:asciiTheme="minorHAnsi" w:hAnsiTheme="minorHAnsi" w:cstheme="minorHAnsi"/>
                <w:color w:val="000000"/>
                <w:sz w:val="22"/>
                <w:szCs w:val="22"/>
              </w:rPr>
              <w:t xml:space="preserve"> </w:t>
            </w:r>
          </w:p>
          <w:p w:rsidRPr="00C134BE" w:rsidR="00C134BE" w:rsidP="00C134BE" w:rsidRDefault="00C134BE" w14:paraId="24247DC9" w14:textId="77777777">
            <w:pPr>
              <w:pStyle w:val="NormalWeb"/>
              <w:spacing w:before="0" w:beforeAutospacing="0" w:after="0" w:afterAutospacing="0"/>
              <w:ind w:left="720"/>
              <w:contextualSpacing/>
              <w:textAlignment w:val="baseline"/>
              <w:rPr>
                <w:rFonts w:asciiTheme="minorHAnsi" w:hAnsiTheme="minorHAnsi" w:cstheme="minorHAnsi"/>
                <w:color w:val="000000"/>
                <w:sz w:val="22"/>
                <w:szCs w:val="22"/>
              </w:rPr>
            </w:pPr>
          </w:p>
          <w:p w:rsidRPr="00C134BE" w:rsidR="002E1FD6" w:rsidP="00C134BE" w:rsidRDefault="002E1FD6" w14:paraId="26FA4670" w14:textId="77777777">
            <w:pPr>
              <w:contextualSpacing/>
              <w:rPr>
                <w:rFonts w:eastAsia="Times New Roman" w:cstheme="minorHAnsi"/>
                <w:b/>
                <w:color w:val="000000"/>
                <w:lang w:eastAsia="en-GB"/>
              </w:rPr>
            </w:pPr>
            <w:r w:rsidRPr="00C134BE">
              <w:rPr>
                <w:rFonts w:eastAsia="Times New Roman" w:cstheme="minorHAnsi"/>
                <w:b/>
                <w:color w:val="000000"/>
                <w:lang w:eastAsia="en-GB"/>
              </w:rPr>
              <w:t>Some additional considerations:</w:t>
            </w:r>
          </w:p>
          <w:p w:rsidRPr="00C134BE" w:rsidR="004210A3" w:rsidP="00C134BE" w:rsidRDefault="004210A3" w14:paraId="6A6CF5ED" w14:textId="77777777">
            <w:pPr>
              <w:pStyle w:val="ListParagraph"/>
              <w:numPr>
                <w:ilvl w:val="0"/>
                <w:numId w:val="3"/>
              </w:numPr>
              <w:rPr>
                <w:rFonts w:eastAsia="Times New Roman" w:cstheme="minorHAnsi"/>
                <w:lang w:eastAsia="en-GB"/>
              </w:rPr>
            </w:pPr>
            <w:r w:rsidRPr="00C134BE">
              <w:rPr>
                <w:rFonts w:eastAsia="Times New Roman" w:cstheme="minorHAnsi"/>
                <w:color w:val="000000"/>
                <w:lang w:eastAsia="en-GB"/>
              </w:rPr>
              <w:t xml:space="preserve">Ensure that the CW deadline is </w:t>
            </w:r>
            <w:r w:rsidRPr="00C134BE" w:rsidR="002E1FD6">
              <w:rPr>
                <w:rFonts w:eastAsia="Times New Roman" w:cstheme="minorHAnsi"/>
                <w:color w:val="000000"/>
                <w:lang w:eastAsia="en-GB"/>
              </w:rPr>
              <w:t xml:space="preserve">a visible part of the </w:t>
            </w:r>
            <w:r w:rsidRPr="00C134BE">
              <w:rPr>
                <w:rFonts w:eastAsia="Times New Roman" w:cstheme="minorHAnsi"/>
                <w:color w:val="000000"/>
                <w:lang w:eastAsia="en-GB"/>
              </w:rPr>
              <w:t>module delivery.</w:t>
            </w:r>
          </w:p>
          <w:p w:rsidRPr="00C134BE" w:rsidR="004210A3" w:rsidP="00C134BE" w:rsidRDefault="002E1FD6" w14:paraId="71236A9F" w14:textId="77777777">
            <w:pPr>
              <w:pStyle w:val="ListParagraph"/>
              <w:numPr>
                <w:ilvl w:val="0"/>
                <w:numId w:val="3"/>
              </w:numPr>
              <w:rPr>
                <w:rFonts w:eastAsia="Times New Roman" w:cstheme="minorHAnsi"/>
                <w:lang w:eastAsia="en-GB"/>
              </w:rPr>
            </w:pPr>
            <w:r w:rsidRPr="00C134BE">
              <w:rPr>
                <w:rFonts w:eastAsia="Times New Roman" w:cstheme="minorHAnsi"/>
                <w:color w:val="000000"/>
                <w:lang w:eastAsia="en-GB"/>
              </w:rPr>
              <w:t>Highlight the</w:t>
            </w:r>
            <w:r w:rsidRPr="00C134BE" w:rsidR="004210A3">
              <w:rPr>
                <w:rFonts w:eastAsia="Times New Roman" w:cstheme="minorHAnsi"/>
                <w:color w:val="000000"/>
                <w:lang w:eastAsia="en-GB"/>
              </w:rPr>
              <w:t xml:space="preserve"> relevance</w:t>
            </w:r>
            <w:r w:rsidRPr="00C134BE">
              <w:rPr>
                <w:rFonts w:eastAsia="Times New Roman" w:cstheme="minorHAnsi"/>
                <w:color w:val="000000"/>
                <w:lang w:eastAsia="en-GB"/>
              </w:rPr>
              <w:t xml:space="preserve"> of each</w:t>
            </w:r>
            <w:r w:rsidRPr="00C134BE" w:rsidR="004210A3">
              <w:rPr>
                <w:rFonts w:eastAsia="Times New Roman" w:cstheme="minorHAnsi"/>
                <w:color w:val="000000"/>
                <w:lang w:eastAsia="en-GB"/>
              </w:rPr>
              <w:t xml:space="preserve"> </w:t>
            </w:r>
            <w:r w:rsidRPr="00C134BE">
              <w:rPr>
                <w:rFonts w:eastAsia="Times New Roman" w:cstheme="minorHAnsi"/>
                <w:color w:val="000000"/>
                <w:lang w:eastAsia="en-GB"/>
              </w:rPr>
              <w:t>lecture/workshop/seminar content to the learning outcomes and the assignment</w:t>
            </w:r>
            <w:r w:rsidRPr="00C134BE" w:rsidR="004210A3">
              <w:rPr>
                <w:rFonts w:eastAsia="Times New Roman" w:cstheme="minorHAnsi"/>
                <w:color w:val="000000"/>
                <w:lang w:eastAsia="en-GB"/>
              </w:rPr>
              <w:t>.</w:t>
            </w:r>
          </w:p>
          <w:p w:rsidRPr="00C134BE" w:rsidR="002E1FD6" w:rsidP="00C134BE" w:rsidRDefault="002E1FD6" w14:paraId="76BE5AAE" w14:textId="77777777">
            <w:pPr>
              <w:pStyle w:val="ListParagraph"/>
              <w:numPr>
                <w:ilvl w:val="0"/>
                <w:numId w:val="3"/>
              </w:numPr>
              <w:rPr>
                <w:rFonts w:eastAsia="Times New Roman" w:cstheme="minorHAnsi"/>
                <w:lang w:eastAsia="en-GB"/>
              </w:rPr>
            </w:pPr>
            <w:r w:rsidRPr="00C134BE">
              <w:rPr>
                <w:rFonts w:eastAsia="Times New Roman" w:cstheme="minorHAnsi"/>
                <w:color w:val="000000"/>
                <w:lang w:eastAsia="en-GB"/>
              </w:rPr>
              <w:t xml:space="preserve">Create </w:t>
            </w:r>
            <w:r w:rsidRPr="00C134BE" w:rsidR="004210A3">
              <w:rPr>
                <w:rFonts w:eastAsia="Times New Roman" w:cstheme="minorHAnsi"/>
                <w:color w:val="000000"/>
                <w:lang w:eastAsia="en-GB"/>
              </w:rPr>
              <w:t>narrated P</w:t>
            </w:r>
            <w:r w:rsidRPr="00C134BE">
              <w:rPr>
                <w:rFonts w:eastAsia="Times New Roman" w:cstheme="minorHAnsi"/>
                <w:color w:val="000000"/>
                <w:lang w:eastAsia="en-GB"/>
              </w:rPr>
              <w:t>ower</w:t>
            </w:r>
            <w:r w:rsidRPr="00C134BE" w:rsidR="004210A3">
              <w:rPr>
                <w:rFonts w:eastAsia="Times New Roman" w:cstheme="minorHAnsi"/>
                <w:color w:val="000000"/>
                <w:lang w:eastAsia="en-GB"/>
              </w:rPr>
              <w:t>P</w:t>
            </w:r>
            <w:r w:rsidRPr="00C134BE">
              <w:rPr>
                <w:rFonts w:eastAsia="Times New Roman" w:cstheme="minorHAnsi"/>
                <w:color w:val="000000"/>
                <w:lang w:eastAsia="en-GB"/>
              </w:rPr>
              <w:t>oint guidance, to be accessed as and when needed, to gain better insight to coursework requirements.</w:t>
            </w:r>
          </w:p>
          <w:p w:rsidRPr="00C134BE" w:rsidR="004210A3" w:rsidP="00C134BE" w:rsidRDefault="002E1FD6" w14:paraId="7FA9CE67" w14:textId="77777777">
            <w:pPr>
              <w:pStyle w:val="NormalWeb"/>
              <w:numPr>
                <w:ilvl w:val="0"/>
                <w:numId w:val="3"/>
              </w:numPr>
              <w:spacing w:before="0" w:beforeAutospacing="0" w:after="0" w:afterAutospacing="0"/>
              <w:contextualSpacing/>
              <w:textAlignment w:val="baseline"/>
              <w:rPr>
                <w:rFonts w:asciiTheme="minorHAnsi" w:hAnsiTheme="minorHAnsi" w:cstheme="minorHAnsi"/>
                <w:color w:val="000000"/>
                <w:sz w:val="22"/>
                <w:szCs w:val="22"/>
              </w:rPr>
            </w:pPr>
            <w:r w:rsidRPr="00C134BE">
              <w:rPr>
                <w:rFonts w:asciiTheme="minorHAnsi" w:hAnsiTheme="minorHAnsi" w:cstheme="minorHAnsi"/>
                <w:color w:val="000000"/>
                <w:sz w:val="22"/>
                <w:szCs w:val="22"/>
              </w:rPr>
              <w:t>Implement an</w:t>
            </w:r>
            <w:r w:rsidRPr="00C134BE" w:rsidR="004210A3">
              <w:rPr>
                <w:rFonts w:asciiTheme="minorHAnsi" w:hAnsiTheme="minorHAnsi" w:cstheme="minorHAnsi"/>
                <w:color w:val="000000"/>
                <w:sz w:val="22"/>
                <w:szCs w:val="22"/>
              </w:rPr>
              <w:t xml:space="preserve"> early mod</w:t>
            </w:r>
            <w:r w:rsidRPr="00C134BE">
              <w:rPr>
                <w:rFonts w:asciiTheme="minorHAnsi" w:hAnsiTheme="minorHAnsi" w:cstheme="minorHAnsi"/>
                <w:color w:val="000000"/>
                <w:sz w:val="22"/>
                <w:szCs w:val="22"/>
              </w:rPr>
              <w:t xml:space="preserve">ule pass/fail assignment to check understanding in a timely, yet </w:t>
            </w:r>
            <w:r w:rsidRPr="00C134BE" w:rsidR="004210A3">
              <w:rPr>
                <w:rFonts w:asciiTheme="minorHAnsi" w:hAnsiTheme="minorHAnsi" w:cstheme="minorHAnsi"/>
                <w:color w:val="000000"/>
                <w:sz w:val="22"/>
                <w:szCs w:val="22"/>
              </w:rPr>
              <w:t>safe manner.</w:t>
            </w:r>
            <w:r w:rsidRPr="00C134BE" w:rsidR="00C134BE">
              <w:rPr>
                <w:rFonts w:asciiTheme="minorHAnsi" w:hAnsiTheme="minorHAnsi" w:cstheme="minorHAnsi"/>
                <w:color w:val="000000"/>
                <w:sz w:val="22"/>
                <w:szCs w:val="22"/>
              </w:rPr>
              <w:t xml:space="preserve">  A mock phase test also help gauge students’ level of understanding and allows for timely feedback to improve performance.</w:t>
            </w:r>
          </w:p>
          <w:p w:rsidRPr="00C134BE" w:rsidR="002E1FD6" w:rsidP="00C134BE" w:rsidRDefault="004210A3" w14:paraId="306035BD" w14:textId="77777777">
            <w:pPr>
              <w:pStyle w:val="ListParagraph"/>
              <w:numPr>
                <w:ilvl w:val="0"/>
                <w:numId w:val="3"/>
              </w:numPr>
              <w:rPr>
                <w:rFonts w:eastAsia="Times New Roman" w:cstheme="minorHAnsi"/>
                <w:lang w:eastAsia="en-GB"/>
              </w:rPr>
            </w:pPr>
            <w:r w:rsidRPr="00C134BE">
              <w:rPr>
                <w:rFonts w:eastAsia="Times New Roman" w:cstheme="minorHAnsi"/>
                <w:color w:val="000000"/>
                <w:lang w:eastAsia="en-GB"/>
              </w:rPr>
              <w:t>Use attendance statistics to push for module engagement; highlight the consequences</w:t>
            </w:r>
            <w:r w:rsidRPr="00C134BE" w:rsidR="002E1FD6">
              <w:rPr>
                <w:rFonts w:eastAsia="Times New Roman" w:cstheme="minorHAnsi"/>
                <w:color w:val="000000"/>
                <w:lang w:eastAsia="en-GB"/>
              </w:rPr>
              <w:t xml:space="preserve"> of poor attendance and engagement.</w:t>
            </w:r>
          </w:p>
          <w:p w:rsidRPr="00C134BE" w:rsidR="004210A3" w:rsidP="00C134BE" w:rsidRDefault="004210A3" w14:paraId="75FA51EC" w14:textId="77777777">
            <w:pPr>
              <w:pStyle w:val="ListParagraph"/>
              <w:numPr>
                <w:ilvl w:val="0"/>
                <w:numId w:val="3"/>
              </w:numPr>
              <w:rPr>
                <w:rFonts w:eastAsia="Times New Roman" w:cstheme="minorHAnsi"/>
                <w:lang w:eastAsia="en-GB"/>
              </w:rPr>
            </w:pPr>
            <w:r w:rsidRPr="00C134BE">
              <w:rPr>
                <w:rFonts w:eastAsia="Times New Roman" w:cstheme="minorHAnsi"/>
                <w:color w:val="000000"/>
                <w:lang w:eastAsia="en-GB"/>
              </w:rPr>
              <w:t>Give students a clear assessment method as early as possible</w:t>
            </w:r>
          </w:p>
          <w:p w:rsidRPr="00C134BE" w:rsidR="002C5464" w:rsidP="008071CE" w:rsidRDefault="002C5464" w14:paraId="1F25C8C4" w14:textId="77777777">
            <w:pPr>
              <w:contextualSpacing/>
              <w:rPr>
                <w:rFonts w:cstheme="minorHAnsi"/>
                <w:bCs/>
                <w:lang w:val="en-US"/>
              </w:rPr>
            </w:pPr>
          </w:p>
        </w:tc>
      </w:tr>
    </w:tbl>
    <w:p w:rsidR="0032787C" w:rsidP="0032787C" w:rsidRDefault="0032787C" w14:paraId="4C6FD439" w14:textId="77777777">
      <w:pPr>
        <w:spacing w:after="0" w:line="240" w:lineRule="auto"/>
        <w:contextualSpacing/>
        <w:rPr>
          <w:bCs/>
          <w:sz w:val="24"/>
          <w:szCs w:val="24"/>
          <w:lang w:val="en-US"/>
        </w:rPr>
      </w:pPr>
    </w:p>
    <w:tbl>
      <w:tblPr>
        <w:tblStyle w:val="TableGrid"/>
        <w:tblW w:w="0" w:type="auto"/>
        <w:tblLook w:val="04A0" w:firstRow="1" w:lastRow="0" w:firstColumn="1" w:lastColumn="0" w:noHBand="0" w:noVBand="1"/>
      </w:tblPr>
      <w:tblGrid>
        <w:gridCol w:w="9016"/>
      </w:tblGrid>
      <w:tr w:rsidR="0032787C" w:rsidTr="0032787C" w14:paraId="39899B04" w14:textId="77777777">
        <w:tc>
          <w:tcPr>
            <w:tcW w:w="9016" w:type="dxa"/>
            <w:shd w:val="clear" w:color="auto" w:fill="FFF2CC" w:themeFill="accent4" w:themeFillTint="33"/>
          </w:tcPr>
          <w:p w:rsidRPr="00A374E0" w:rsidR="0032787C" w:rsidP="0032787C" w:rsidRDefault="002B0B1E" w14:paraId="792D7030" w14:textId="77777777">
            <w:pPr>
              <w:contextualSpacing/>
              <w:rPr>
                <w:b/>
                <w:bCs/>
                <w:lang w:val="en-US"/>
              </w:rPr>
            </w:pPr>
            <w:r>
              <w:rPr>
                <w:rFonts w:cstheme="minorHAnsi"/>
                <w:b/>
                <w:bCs/>
                <w:lang w:val="en-US"/>
              </w:rPr>
              <w:t>APPROACH</w:t>
            </w:r>
            <w:r w:rsidRPr="00A374E0">
              <w:rPr>
                <w:b/>
                <w:bCs/>
                <w:lang w:val="en-US"/>
              </w:rPr>
              <w:t xml:space="preserve"> </w:t>
            </w:r>
            <w:r w:rsidRPr="00A374E0" w:rsidR="0032787C">
              <w:rPr>
                <w:b/>
                <w:bCs/>
                <w:lang w:val="en-US"/>
              </w:rPr>
              <w:t>FOUR</w:t>
            </w:r>
          </w:p>
          <w:p w:rsidRPr="00A374E0" w:rsidR="0032787C" w:rsidP="0032787C" w:rsidRDefault="0032787C" w14:paraId="5F35C757" w14:textId="77777777">
            <w:pPr>
              <w:contextualSpacing/>
              <w:rPr>
                <w:b/>
              </w:rPr>
            </w:pPr>
            <w:r w:rsidRPr="00A374E0">
              <w:rPr>
                <w:b/>
                <w:bCs/>
                <w:lang w:val="en-US"/>
              </w:rPr>
              <w:t xml:space="preserve">One of the best practice ideas promoted is that assessment should enable </w:t>
            </w:r>
            <w:r w:rsidRPr="00A374E0">
              <w:rPr>
                <w:b/>
              </w:rPr>
              <w:t>attainment opportunities for all students, thus be inclusive. (CU Assessment strategy, principle 7)</w:t>
            </w:r>
          </w:p>
          <w:p w:rsidR="0032787C" w:rsidP="008071CE" w:rsidRDefault="0032787C" w14:paraId="2D2D2FA5" w14:textId="77777777">
            <w:pPr>
              <w:contextualSpacing/>
              <w:rPr>
                <w:bCs/>
                <w:sz w:val="24"/>
                <w:szCs w:val="24"/>
                <w:lang w:val="en-US"/>
              </w:rPr>
            </w:pPr>
          </w:p>
        </w:tc>
      </w:tr>
      <w:tr w:rsidR="0032787C" w:rsidTr="00F00E07" w14:paraId="567E3EDB" w14:textId="77777777">
        <w:tc>
          <w:tcPr>
            <w:tcW w:w="9016" w:type="dxa"/>
            <w:shd w:val="clear" w:color="auto" w:fill="FFF2CC" w:themeFill="accent4" w:themeFillTint="33"/>
          </w:tcPr>
          <w:p w:rsidRPr="002B0B1E" w:rsidR="002B0B1E" w:rsidP="002B0B1E" w:rsidRDefault="002B0B1E" w14:paraId="6F0CCCA1" w14:textId="77777777">
            <w:pPr>
              <w:pStyle w:val="NormalWeb"/>
              <w:spacing w:before="0" w:beforeAutospacing="0" w:after="0" w:afterAutospacing="0"/>
              <w:contextualSpacing/>
              <w:rPr>
                <w:rFonts w:asciiTheme="minorHAnsi" w:hAnsiTheme="minorHAnsi" w:cstheme="minorHAnsi"/>
                <w:b/>
                <w:bCs/>
                <w:sz w:val="22"/>
                <w:szCs w:val="22"/>
              </w:rPr>
            </w:pPr>
            <w:r w:rsidRPr="002B0B1E">
              <w:rPr>
                <w:rFonts w:asciiTheme="minorHAnsi" w:hAnsiTheme="minorHAnsi" w:cstheme="minorHAnsi"/>
                <w:b/>
                <w:bCs/>
                <w:sz w:val="22"/>
                <w:szCs w:val="22"/>
                <w:lang w:val="en-US"/>
              </w:rPr>
              <w:t>RECOMMENDATIONS</w:t>
            </w:r>
            <w:r w:rsidRPr="002B0B1E">
              <w:rPr>
                <w:rFonts w:asciiTheme="minorHAnsi" w:hAnsiTheme="minorHAnsi" w:cstheme="minorHAnsi"/>
                <w:b/>
                <w:bCs/>
                <w:sz w:val="22"/>
                <w:szCs w:val="22"/>
              </w:rPr>
              <w:t xml:space="preserve"> </w:t>
            </w:r>
          </w:p>
          <w:p w:rsidRPr="00DD164E" w:rsidR="0032787C" w:rsidP="00DD164E" w:rsidRDefault="00A374E0" w14:paraId="59133712" w14:textId="77777777">
            <w:pPr>
              <w:contextualSpacing/>
              <w:rPr>
                <w:rFonts w:cstheme="minorHAnsi"/>
                <w:b/>
                <w:bCs/>
                <w:lang w:val="en-US"/>
              </w:rPr>
            </w:pPr>
            <w:r w:rsidRPr="00DD164E">
              <w:rPr>
                <w:rFonts w:cstheme="minorHAnsi"/>
                <w:b/>
                <w:bCs/>
                <w:lang w:val="en-US"/>
              </w:rPr>
              <w:t>Some critical considerations to enable equal attainment opportunities for all:</w:t>
            </w:r>
          </w:p>
          <w:p w:rsidRPr="00D36B99" w:rsidR="00D36B99" w:rsidP="00D36B99" w:rsidRDefault="00D36B99" w14:paraId="51348DAC" w14:textId="77777777">
            <w:pPr>
              <w:pStyle w:val="ListParagraph"/>
              <w:numPr>
                <w:ilvl w:val="0"/>
                <w:numId w:val="19"/>
              </w:numPr>
              <w:ind w:left="714" w:hanging="357"/>
              <w:rPr>
                <w:rFonts w:cstheme="minorHAnsi"/>
              </w:rPr>
            </w:pPr>
            <w:r w:rsidRPr="00D36B99">
              <w:rPr>
                <w:rFonts w:cstheme="minorHAnsi"/>
              </w:rPr>
              <w:t xml:space="preserve">Take steps to understand and identify the diversity of any given student group. What are the differences in learning styles, educational backgrounds, cultural differences, </w:t>
            </w:r>
            <w:proofErr w:type="spellStart"/>
            <w:r w:rsidRPr="00D36B99">
              <w:rPr>
                <w:rFonts w:cstheme="minorHAnsi"/>
              </w:rPr>
              <w:t>etc</w:t>
            </w:r>
            <w:proofErr w:type="spellEnd"/>
            <w:r w:rsidRPr="00D36B99">
              <w:rPr>
                <w:rFonts w:cstheme="minorHAnsi"/>
              </w:rPr>
              <w:t>?</w:t>
            </w:r>
          </w:p>
          <w:p w:rsidRPr="00D36B99" w:rsidR="00D36B99" w:rsidP="00D36B99" w:rsidRDefault="00D36B99" w14:paraId="682BDB0B" w14:textId="77777777">
            <w:pPr>
              <w:pStyle w:val="ListParagraph"/>
              <w:numPr>
                <w:ilvl w:val="0"/>
                <w:numId w:val="19"/>
              </w:numPr>
              <w:ind w:left="714" w:hanging="357"/>
              <w:rPr>
                <w:rFonts w:cstheme="minorHAnsi"/>
              </w:rPr>
            </w:pPr>
            <w:r w:rsidRPr="00D36B99">
              <w:rPr>
                <w:rFonts w:cstheme="minorHAnsi"/>
              </w:rPr>
              <w:t xml:space="preserve">Use this information to inform multiple formats in which to deliver information about assessments and course objectives. For example, pair assignment briefs with explainer videos and individual tutorials to provide the same information in different ways. </w:t>
            </w:r>
          </w:p>
          <w:p w:rsidRPr="00D36B99" w:rsidR="00D36B99" w:rsidP="00D36B99" w:rsidRDefault="00D36B99" w14:paraId="757F33D9" w14:textId="77777777">
            <w:pPr>
              <w:pStyle w:val="NormalWeb"/>
              <w:numPr>
                <w:ilvl w:val="0"/>
                <w:numId w:val="15"/>
              </w:numPr>
              <w:spacing w:before="0" w:beforeAutospacing="0" w:after="0" w:afterAutospacing="0"/>
              <w:ind w:left="714" w:hanging="357"/>
              <w:contextualSpacing/>
              <w:rPr>
                <w:rFonts w:asciiTheme="minorHAnsi" w:hAnsiTheme="minorHAnsi" w:cstheme="minorHAnsi"/>
                <w:sz w:val="22"/>
                <w:szCs w:val="22"/>
              </w:rPr>
            </w:pPr>
            <w:r w:rsidRPr="00D36B99">
              <w:rPr>
                <w:rFonts w:asciiTheme="minorHAnsi" w:hAnsiTheme="minorHAnsi" w:cstheme="minorHAnsi"/>
                <w:sz w:val="22"/>
                <w:szCs w:val="22"/>
              </w:rPr>
              <w:t>Feedback should be linked to the ‘big picture’ so that students can identify how their work is meeting course objectives and levels standards.</w:t>
            </w:r>
          </w:p>
          <w:p w:rsidRPr="00DD164E" w:rsidR="002A6A94" w:rsidP="00D36B99" w:rsidRDefault="002A6A94" w14:paraId="2BF4F987" w14:textId="77777777">
            <w:pPr>
              <w:pStyle w:val="NormalWeb"/>
              <w:numPr>
                <w:ilvl w:val="0"/>
                <w:numId w:val="15"/>
              </w:numPr>
              <w:spacing w:before="0" w:beforeAutospacing="0" w:after="0" w:afterAutospacing="0"/>
              <w:ind w:left="714" w:hanging="357"/>
              <w:contextualSpacing/>
              <w:rPr>
                <w:rFonts w:asciiTheme="minorHAnsi" w:hAnsiTheme="minorHAnsi" w:cstheme="minorHAnsi"/>
                <w:sz w:val="22"/>
                <w:szCs w:val="22"/>
              </w:rPr>
            </w:pPr>
            <w:r w:rsidRPr="00D36B99">
              <w:rPr>
                <w:rFonts w:asciiTheme="minorHAnsi" w:hAnsiTheme="minorHAnsi" w:cstheme="minorHAnsi"/>
                <w:bCs/>
                <w:color w:val="000000"/>
                <w:sz w:val="22"/>
                <w:szCs w:val="22"/>
              </w:rPr>
              <w:t xml:space="preserve">Access to tools </w:t>
            </w:r>
            <w:r w:rsidRPr="00D36B99">
              <w:rPr>
                <w:rFonts w:asciiTheme="minorHAnsi" w:hAnsiTheme="minorHAnsi" w:cstheme="minorHAnsi"/>
                <w:color w:val="000000"/>
                <w:sz w:val="22"/>
                <w:szCs w:val="22"/>
              </w:rPr>
              <w:t>for feedback, such as IT, language, technical skills - these need to be identified early on by formative assessment within 6 weeks</w:t>
            </w:r>
            <w:r w:rsidRPr="00DD164E">
              <w:rPr>
                <w:rFonts w:asciiTheme="minorHAnsi" w:hAnsiTheme="minorHAnsi" w:cstheme="minorHAnsi"/>
                <w:color w:val="000000"/>
                <w:sz w:val="22"/>
                <w:szCs w:val="22"/>
              </w:rPr>
              <w:t xml:space="preserve"> in 1Y UG. Writing deficiency of technical writing skills is the main issue. </w:t>
            </w:r>
          </w:p>
          <w:p w:rsidRPr="00DD164E" w:rsidR="002A6A94" w:rsidP="00DD164E" w:rsidRDefault="002A6A94" w14:paraId="701586E2" w14:textId="77777777">
            <w:pPr>
              <w:pStyle w:val="NormalWeb"/>
              <w:numPr>
                <w:ilvl w:val="0"/>
                <w:numId w:val="15"/>
              </w:numPr>
              <w:spacing w:before="0" w:beforeAutospacing="0" w:after="0" w:afterAutospacing="0"/>
              <w:rPr>
                <w:rFonts w:asciiTheme="minorHAnsi" w:hAnsiTheme="minorHAnsi" w:cstheme="minorHAnsi"/>
                <w:sz w:val="22"/>
                <w:szCs w:val="22"/>
              </w:rPr>
            </w:pPr>
            <w:r w:rsidRPr="00DD164E">
              <w:rPr>
                <w:rFonts w:asciiTheme="minorHAnsi" w:hAnsiTheme="minorHAnsi" w:cstheme="minorHAnsi"/>
                <w:bCs/>
                <w:color w:val="000000"/>
                <w:sz w:val="22"/>
                <w:szCs w:val="22"/>
              </w:rPr>
              <w:t xml:space="preserve">Signposting </w:t>
            </w:r>
            <w:r w:rsidRPr="00DD164E">
              <w:rPr>
                <w:rFonts w:asciiTheme="minorHAnsi" w:hAnsiTheme="minorHAnsi" w:cstheme="minorHAnsi"/>
                <w:color w:val="000000"/>
                <w:sz w:val="22"/>
                <w:szCs w:val="22"/>
              </w:rPr>
              <w:t>of struggling students to give them chances fo</w:t>
            </w:r>
            <w:r w:rsidR="00D36B99">
              <w:rPr>
                <w:rFonts w:asciiTheme="minorHAnsi" w:hAnsiTheme="minorHAnsi" w:cstheme="minorHAnsi"/>
                <w:color w:val="000000"/>
                <w:sz w:val="22"/>
                <w:szCs w:val="22"/>
              </w:rPr>
              <w:t>r improving academic skills.</w:t>
            </w:r>
            <w:r w:rsidRPr="00DD164E">
              <w:rPr>
                <w:rFonts w:asciiTheme="minorHAnsi" w:hAnsiTheme="minorHAnsi" w:cstheme="minorHAnsi"/>
                <w:color w:val="000000"/>
                <w:sz w:val="22"/>
                <w:szCs w:val="22"/>
              </w:rPr>
              <w:t> </w:t>
            </w:r>
          </w:p>
          <w:p w:rsidRPr="00DD164E" w:rsidR="00A374E0" w:rsidP="00DD164E" w:rsidRDefault="002A6A94" w14:paraId="04E479F3" w14:textId="77777777">
            <w:pPr>
              <w:pStyle w:val="ListParagraph"/>
              <w:numPr>
                <w:ilvl w:val="0"/>
                <w:numId w:val="15"/>
              </w:numPr>
              <w:rPr>
                <w:rFonts w:cstheme="minorHAnsi"/>
                <w:color w:val="000000"/>
              </w:rPr>
            </w:pPr>
            <w:r w:rsidRPr="00DD164E">
              <w:rPr>
                <w:rFonts w:cstheme="minorHAnsi"/>
                <w:bCs/>
                <w:color w:val="000000"/>
              </w:rPr>
              <w:t>Progress coaches</w:t>
            </w:r>
            <w:r w:rsidRPr="00DD164E">
              <w:rPr>
                <w:rFonts w:cstheme="minorHAnsi"/>
                <w:color w:val="000000"/>
              </w:rPr>
              <w:t xml:space="preserve"> - tutor to design study plans etc. </w:t>
            </w:r>
            <w:r w:rsidRPr="00DD164E" w:rsidR="00A374E0">
              <w:rPr>
                <w:rFonts w:cstheme="minorHAnsi"/>
                <w:bCs/>
                <w:color w:val="000000"/>
              </w:rPr>
              <w:t>One to one sessions</w:t>
            </w:r>
            <w:r w:rsidRPr="00DD164E" w:rsidR="00A374E0">
              <w:rPr>
                <w:rFonts w:cstheme="minorHAnsi"/>
                <w:color w:val="000000"/>
              </w:rPr>
              <w:t xml:space="preserve"> are good but not usually able to engage the &gt;25% of struggling students, usually the good students are participating in these sessions.</w:t>
            </w:r>
          </w:p>
          <w:p w:rsidRPr="00DD164E" w:rsidR="002A6A94" w:rsidP="00DD164E" w:rsidRDefault="00DD164E" w14:paraId="4C271DD8" w14:textId="77777777">
            <w:pPr>
              <w:pStyle w:val="NormalWeb"/>
              <w:numPr>
                <w:ilvl w:val="0"/>
                <w:numId w:val="15"/>
              </w:numPr>
              <w:spacing w:before="0" w:beforeAutospacing="0" w:after="0" w:afterAutospacing="0"/>
              <w:rPr>
                <w:rFonts w:asciiTheme="minorHAnsi" w:hAnsiTheme="minorHAnsi" w:cstheme="minorHAnsi"/>
                <w:sz w:val="22"/>
                <w:szCs w:val="22"/>
              </w:rPr>
            </w:pPr>
            <w:r w:rsidRPr="00DD164E">
              <w:rPr>
                <w:rFonts w:asciiTheme="minorHAnsi" w:hAnsiTheme="minorHAnsi" w:cstheme="minorHAnsi"/>
                <w:color w:val="000000"/>
                <w:sz w:val="22"/>
                <w:szCs w:val="22"/>
              </w:rPr>
              <w:t>Plan and budget for extra support and extra practice sessions.</w:t>
            </w:r>
          </w:p>
          <w:p w:rsidRPr="00DD164E" w:rsidR="00A374E0" w:rsidP="00DD164E" w:rsidRDefault="00A374E0" w14:paraId="13B0B4A6" w14:textId="77777777">
            <w:pPr>
              <w:pStyle w:val="NormalWeb"/>
              <w:spacing w:before="0" w:beforeAutospacing="0" w:after="0" w:afterAutospacing="0"/>
              <w:rPr>
                <w:rFonts w:asciiTheme="minorHAnsi" w:hAnsiTheme="minorHAnsi" w:cstheme="minorHAnsi"/>
                <w:b/>
                <w:color w:val="000000"/>
                <w:sz w:val="22"/>
                <w:szCs w:val="22"/>
              </w:rPr>
            </w:pPr>
            <w:r w:rsidRPr="00DD164E">
              <w:rPr>
                <w:rFonts w:asciiTheme="minorHAnsi" w:hAnsiTheme="minorHAnsi" w:cstheme="minorHAnsi"/>
                <w:b/>
                <w:color w:val="000000"/>
                <w:sz w:val="22"/>
                <w:szCs w:val="22"/>
              </w:rPr>
              <w:t>Giving choice:</w:t>
            </w:r>
          </w:p>
          <w:p w:rsidRPr="00DD164E" w:rsidR="00DD164E" w:rsidP="00DD164E" w:rsidRDefault="00DD164E" w14:paraId="7D0EFB39" w14:textId="77777777">
            <w:pPr>
              <w:pStyle w:val="NormalWeb"/>
              <w:numPr>
                <w:ilvl w:val="0"/>
                <w:numId w:val="16"/>
              </w:numPr>
              <w:spacing w:before="0" w:beforeAutospacing="0" w:after="0" w:afterAutospacing="0"/>
              <w:rPr>
                <w:rFonts w:asciiTheme="minorHAnsi" w:hAnsiTheme="minorHAnsi" w:cstheme="minorHAnsi"/>
                <w:sz w:val="22"/>
                <w:szCs w:val="22"/>
              </w:rPr>
            </w:pPr>
            <w:r w:rsidRPr="00DD164E">
              <w:rPr>
                <w:rFonts w:asciiTheme="minorHAnsi" w:hAnsiTheme="minorHAnsi" w:cstheme="minorHAnsi"/>
                <w:color w:val="000000"/>
                <w:sz w:val="22"/>
                <w:szCs w:val="22"/>
              </w:rPr>
              <w:t>Recognising different learners have different needs.</w:t>
            </w:r>
          </w:p>
          <w:p w:rsidRPr="00DD164E" w:rsidR="0032787C" w:rsidP="00DD164E" w:rsidRDefault="00A374E0" w14:paraId="42C8BF61" w14:textId="77777777">
            <w:pPr>
              <w:pStyle w:val="NormalWeb"/>
              <w:numPr>
                <w:ilvl w:val="0"/>
                <w:numId w:val="16"/>
              </w:numPr>
              <w:spacing w:before="0" w:beforeAutospacing="0" w:after="0" w:afterAutospacing="0"/>
              <w:rPr>
                <w:rFonts w:asciiTheme="minorHAnsi" w:hAnsiTheme="minorHAnsi" w:cstheme="minorHAnsi"/>
                <w:color w:val="000000"/>
                <w:sz w:val="22"/>
                <w:szCs w:val="22"/>
              </w:rPr>
            </w:pPr>
            <w:r w:rsidRPr="00DD164E">
              <w:rPr>
                <w:rFonts w:asciiTheme="minorHAnsi" w:hAnsiTheme="minorHAnsi" w:cstheme="minorHAnsi"/>
                <w:color w:val="000000"/>
                <w:sz w:val="22"/>
                <w:szCs w:val="22"/>
              </w:rPr>
              <w:t>Consider allowing various forms of formats that</w:t>
            </w:r>
            <w:r w:rsidRPr="00DD164E" w:rsidR="002A6A94">
              <w:rPr>
                <w:rFonts w:asciiTheme="minorHAnsi" w:hAnsiTheme="minorHAnsi" w:cstheme="minorHAnsi"/>
                <w:color w:val="000000"/>
                <w:sz w:val="22"/>
                <w:szCs w:val="22"/>
              </w:rPr>
              <w:t xml:space="preserve"> can be chosen</w:t>
            </w:r>
            <w:r w:rsidRPr="00DD164E">
              <w:rPr>
                <w:rFonts w:asciiTheme="minorHAnsi" w:hAnsiTheme="minorHAnsi" w:cstheme="minorHAnsi"/>
                <w:color w:val="000000"/>
                <w:sz w:val="22"/>
                <w:szCs w:val="22"/>
              </w:rPr>
              <w:t xml:space="preserve"> to submit assessment task, can be done by </w:t>
            </w:r>
            <w:r w:rsidRPr="00DD164E" w:rsidR="002A6A94">
              <w:rPr>
                <w:rFonts w:asciiTheme="minorHAnsi" w:hAnsiTheme="minorHAnsi" w:cstheme="minorHAnsi"/>
                <w:color w:val="000000"/>
                <w:sz w:val="22"/>
                <w:szCs w:val="22"/>
              </w:rPr>
              <w:t xml:space="preserve">giving students </w:t>
            </w:r>
            <w:r w:rsidRPr="00DD164E" w:rsidR="002A6A94">
              <w:rPr>
                <w:rFonts w:asciiTheme="minorHAnsi" w:hAnsiTheme="minorHAnsi" w:cstheme="minorHAnsi"/>
                <w:bCs/>
                <w:color w:val="000000"/>
                <w:sz w:val="22"/>
                <w:szCs w:val="22"/>
              </w:rPr>
              <w:t xml:space="preserve">options </w:t>
            </w:r>
            <w:r w:rsidRPr="00DD164E" w:rsidR="002A6A94">
              <w:rPr>
                <w:rFonts w:asciiTheme="minorHAnsi" w:hAnsiTheme="minorHAnsi" w:cstheme="minorHAnsi"/>
                <w:color w:val="000000"/>
                <w:sz w:val="22"/>
                <w:szCs w:val="22"/>
              </w:rPr>
              <w:t>to select from various types of tasks. </w:t>
            </w:r>
          </w:p>
          <w:p w:rsidRPr="00DD164E" w:rsidR="004210A3" w:rsidP="00DD164E" w:rsidRDefault="00A374E0" w14:paraId="2A62C7E1" w14:textId="77777777">
            <w:pPr>
              <w:pStyle w:val="ListParagraph"/>
              <w:numPr>
                <w:ilvl w:val="0"/>
                <w:numId w:val="16"/>
              </w:numPr>
              <w:rPr>
                <w:rFonts w:eastAsia="Times New Roman" w:cstheme="minorHAnsi"/>
                <w:lang w:eastAsia="en-GB"/>
              </w:rPr>
            </w:pPr>
            <w:r w:rsidRPr="00DD164E">
              <w:rPr>
                <w:rFonts w:cstheme="minorHAnsi"/>
                <w:bCs/>
                <w:lang w:val="en-US"/>
              </w:rPr>
              <w:t xml:space="preserve">Consider giving feedback in different </w:t>
            </w:r>
            <w:r w:rsidRPr="00DD164E" w:rsidR="00DD164E">
              <w:rPr>
                <w:rFonts w:cstheme="minorHAnsi"/>
                <w:bCs/>
                <w:lang w:val="en-US"/>
              </w:rPr>
              <w:t>formats that</w:t>
            </w:r>
            <w:r w:rsidRPr="00DD164E">
              <w:rPr>
                <w:rFonts w:cstheme="minorHAnsi"/>
                <w:bCs/>
                <w:lang w:val="en-US"/>
              </w:rPr>
              <w:t xml:space="preserve"> may b</w:t>
            </w:r>
            <w:r w:rsidRPr="00DD164E" w:rsidR="00DD164E">
              <w:rPr>
                <w:rFonts w:cstheme="minorHAnsi"/>
                <w:bCs/>
                <w:lang w:val="en-US"/>
              </w:rPr>
              <w:t xml:space="preserve">e more accessible, </w:t>
            </w:r>
            <w:r w:rsidRPr="00DD164E" w:rsidR="004210A3">
              <w:rPr>
                <w:rFonts w:eastAsia="Times New Roman" w:cstheme="minorHAnsi"/>
                <w:color w:val="000000"/>
                <w:lang w:eastAsia="en-GB"/>
              </w:rPr>
              <w:t xml:space="preserve">e.g. </w:t>
            </w:r>
            <w:r w:rsidRPr="00DD164E" w:rsidR="00DD164E">
              <w:rPr>
                <w:rFonts w:eastAsia="Times New Roman" w:cstheme="minorHAnsi"/>
                <w:color w:val="000000"/>
                <w:lang w:eastAsia="en-GB"/>
              </w:rPr>
              <w:t xml:space="preserve">written as well as audio or </w:t>
            </w:r>
            <w:r w:rsidRPr="00DD164E" w:rsidR="004210A3">
              <w:rPr>
                <w:rFonts w:eastAsia="Times New Roman" w:cstheme="minorHAnsi"/>
                <w:color w:val="000000"/>
                <w:lang w:eastAsia="en-GB"/>
              </w:rPr>
              <w:t>video feedback</w:t>
            </w:r>
            <w:r w:rsidRPr="00DD164E" w:rsidR="00DD164E">
              <w:rPr>
                <w:rFonts w:eastAsia="Times New Roman" w:cstheme="minorHAnsi"/>
                <w:color w:val="000000"/>
                <w:lang w:eastAsia="en-GB"/>
              </w:rPr>
              <w:t>.</w:t>
            </w:r>
          </w:p>
          <w:p w:rsidRPr="00DD164E" w:rsidR="0032787C" w:rsidP="00DD164E" w:rsidRDefault="002C5464" w14:paraId="2A9ABBD6" w14:textId="77777777">
            <w:pPr>
              <w:pStyle w:val="NormalWeb"/>
              <w:numPr>
                <w:ilvl w:val="0"/>
                <w:numId w:val="16"/>
              </w:numPr>
              <w:spacing w:before="0" w:beforeAutospacing="0" w:after="0" w:afterAutospacing="0"/>
              <w:rPr>
                <w:rFonts w:asciiTheme="minorHAnsi" w:hAnsiTheme="minorHAnsi" w:cstheme="minorHAnsi"/>
                <w:color w:val="000000"/>
                <w:sz w:val="22"/>
                <w:szCs w:val="22"/>
              </w:rPr>
            </w:pPr>
            <w:r w:rsidRPr="00DD164E">
              <w:rPr>
                <w:rFonts w:asciiTheme="minorHAnsi" w:hAnsiTheme="minorHAnsi" w:cstheme="minorHAnsi"/>
                <w:color w:val="000000"/>
                <w:sz w:val="22"/>
                <w:szCs w:val="22"/>
              </w:rPr>
              <w:t xml:space="preserve">Methods of assessment </w:t>
            </w:r>
            <w:r w:rsidRPr="00DD164E" w:rsidR="00DD164E">
              <w:rPr>
                <w:rFonts w:asciiTheme="minorHAnsi" w:hAnsiTheme="minorHAnsi" w:cstheme="minorHAnsi"/>
                <w:color w:val="000000"/>
                <w:sz w:val="22"/>
                <w:szCs w:val="22"/>
              </w:rPr>
              <w:t xml:space="preserve">are often not very flexible and </w:t>
            </w:r>
            <w:r w:rsidRPr="00DD164E">
              <w:rPr>
                <w:rFonts w:asciiTheme="minorHAnsi" w:hAnsiTheme="minorHAnsi" w:cstheme="minorHAnsi"/>
                <w:color w:val="000000"/>
                <w:sz w:val="22"/>
                <w:szCs w:val="22"/>
              </w:rPr>
              <w:t xml:space="preserve">inclusive as </w:t>
            </w:r>
            <w:r w:rsidRPr="00DD164E" w:rsidR="00DD164E">
              <w:rPr>
                <w:rFonts w:asciiTheme="minorHAnsi" w:hAnsiTheme="minorHAnsi" w:cstheme="minorHAnsi"/>
                <w:color w:val="000000"/>
                <w:sz w:val="22"/>
                <w:szCs w:val="22"/>
              </w:rPr>
              <w:t xml:space="preserve">this is </w:t>
            </w:r>
            <w:r w:rsidRPr="00DD164E">
              <w:rPr>
                <w:rFonts w:asciiTheme="minorHAnsi" w:hAnsiTheme="minorHAnsi" w:cstheme="minorHAnsi"/>
                <w:color w:val="000000"/>
                <w:sz w:val="22"/>
                <w:szCs w:val="22"/>
              </w:rPr>
              <w:t>fixed by MIDS</w:t>
            </w:r>
            <w:r w:rsidRPr="00DD164E" w:rsidR="00DD164E">
              <w:rPr>
                <w:rFonts w:asciiTheme="minorHAnsi" w:hAnsiTheme="minorHAnsi" w:cstheme="minorHAnsi"/>
                <w:color w:val="000000"/>
                <w:sz w:val="22"/>
                <w:szCs w:val="22"/>
              </w:rPr>
              <w:t>, so careful consideration needs to be given at the point of assessment design to move towards more inclusive assessment practices that may meet the needs of a diverse student body.</w:t>
            </w:r>
          </w:p>
          <w:p w:rsidRPr="00DD164E" w:rsidR="0032787C" w:rsidP="00DD164E" w:rsidRDefault="0032787C" w14:paraId="0D24C3F5" w14:textId="77777777">
            <w:pPr>
              <w:contextualSpacing/>
              <w:rPr>
                <w:rFonts w:cstheme="minorHAnsi"/>
                <w:bCs/>
                <w:lang w:val="en-US"/>
              </w:rPr>
            </w:pPr>
          </w:p>
        </w:tc>
      </w:tr>
    </w:tbl>
    <w:p w:rsidR="0032787C" w:rsidP="0032787C" w:rsidRDefault="0032787C" w14:paraId="443E41E2" w14:textId="77777777">
      <w:pPr>
        <w:spacing w:after="0" w:line="240" w:lineRule="auto"/>
        <w:contextualSpacing/>
        <w:rPr>
          <w:bCs/>
          <w:sz w:val="24"/>
          <w:szCs w:val="24"/>
          <w:lang w:val="en-US"/>
        </w:rPr>
      </w:pPr>
    </w:p>
    <w:tbl>
      <w:tblPr>
        <w:tblStyle w:val="TableGrid"/>
        <w:tblW w:w="0" w:type="auto"/>
        <w:tblLook w:val="04A0" w:firstRow="1" w:lastRow="0" w:firstColumn="1" w:lastColumn="0" w:noHBand="0" w:noVBand="1"/>
      </w:tblPr>
      <w:tblGrid>
        <w:gridCol w:w="9016"/>
      </w:tblGrid>
      <w:tr w:rsidR="0032787C" w:rsidTr="00F00E07" w14:paraId="7EF3C226" w14:textId="77777777">
        <w:tc>
          <w:tcPr>
            <w:tcW w:w="9016" w:type="dxa"/>
            <w:shd w:val="clear" w:color="auto" w:fill="D9D9D9" w:themeFill="background1" w:themeFillShade="D9"/>
          </w:tcPr>
          <w:p w:rsidRPr="00A85BC1" w:rsidR="0032787C" w:rsidP="0032787C" w:rsidRDefault="002B0B1E" w14:paraId="23724B47" w14:textId="77777777">
            <w:pPr>
              <w:contextualSpacing/>
              <w:rPr>
                <w:b/>
                <w:bCs/>
                <w:lang w:val="en-US"/>
              </w:rPr>
            </w:pPr>
            <w:r>
              <w:rPr>
                <w:rFonts w:cstheme="minorHAnsi"/>
                <w:b/>
                <w:bCs/>
                <w:lang w:val="en-US"/>
              </w:rPr>
              <w:t>APPROACH</w:t>
            </w:r>
            <w:r w:rsidRPr="00A85BC1">
              <w:rPr>
                <w:b/>
                <w:bCs/>
                <w:lang w:val="en-US"/>
              </w:rPr>
              <w:t xml:space="preserve"> </w:t>
            </w:r>
            <w:r w:rsidRPr="00A85BC1" w:rsidR="0032787C">
              <w:rPr>
                <w:b/>
                <w:bCs/>
                <w:lang w:val="en-US"/>
              </w:rPr>
              <w:t>FIVE</w:t>
            </w:r>
          </w:p>
          <w:p w:rsidRPr="00A85BC1" w:rsidR="0032787C" w:rsidP="0032787C" w:rsidRDefault="0032787C" w14:paraId="72BEA3E7" w14:textId="77777777">
            <w:pPr>
              <w:contextualSpacing/>
            </w:pPr>
            <w:r w:rsidRPr="00A85BC1">
              <w:rPr>
                <w:b/>
                <w:bCs/>
                <w:lang w:val="en-US"/>
              </w:rPr>
              <w:t xml:space="preserve">One of the best practice ideas promoted is that giving </w:t>
            </w:r>
            <w:r w:rsidRPr="00A85BC1">
              <w:rPr>
                <w:b/>
              </w:rPr>
              <w:t>feedback would allow the tutor to identify students that struggle.  It also gives the tutor feedback potentially about their own practice. (Nicol &amp; McFarlane-Dick… 7</w:t>
            </w:r>
            <w:r w:rsidRPr="00A85BC1">
              <w:rPr>
                <w:b/>
                <w:vertAlign w:val="superscript"/>
              </w:rPr>
              <w:t>th</w:t>
            </w:r>
            <w:r w:rsidRPr="00A85BC1">
              <w:rPr>
                <w:b/>
              </w:rPr>
              <w:t xml:space="preserve"> principle)</w:t>
            </w:r>
          </w:p>
          <w:p w:rsidR="0032787C" w:rsidP="008071CE" w:rsidRDefault="0032787C" w14:paraId="16A2CF34" w14:textId="77777777">
            <w:pPr>
              <w:contextualSpacing/>
              <w:rPr>
                <w:bCs/>
                <w:sz w:val="24"/>
                <w:szCs w:val="24"/>
                <w:lang w:val="en-US"/>
              </w:rPr>
            </w:pPr>
          </w:p>
        </w:tc>
      </w:tr>
      <w:tr w:rsidR="0032787C" w:rsidTr="00F00E07" w14:paraId="3F6DD13C" w14:textId="77777777">
        <w:tc>
          <w:tcPr>
            <w:tcW w:w="9016" w:type="dxa"/>
            <w:shd w:val="clear" w:color="auto" w:fill="D9D9D9" w:themeFill="background1" w:themeFillShade="D9"/>
          </w:tcPr>
          <w:p w:rsidRPr="002B0B1E" w:rsidR="002B0B1E" w:rsidP="002B0B1E" w:rsidRDefault="002B0B1E" w14:paraId="686C17D9" w14:textId="77777777">
            <w:pPr>
              <w:pStyle w:val="NormalWeb"/>
              <w:spacing w:before="0" w:beforeAutospacing="0" w:after="0" w:afterAutospacing="0"/>
              <w:contextualSpacing/>
              <w:rPr>
                <w:rFonts w:asciiTheme="minorHAnsi" w:hAnsiTheme="minorHAnsi" w:cstheme="minorHAnsi"/>
                <w:b/>
                <w:bCs/>
                <w:sz w:val="22"/>
                <w:szCs w:val="22"/>
              </w:rPr>
            </w:pPr>
            <w:r w:rsidRPr="002B0B1E">
              <w:rPr>
                <w:rFonts w:asciiTheme="minorHAnsi" w:hAnsiTheme="minorHAnsi" w:cstheme="minorHAnsi"/>
                <w:b/>
                <w:bCs/>
                <w:sz w:val="22"/>
                <w:szCs w:val="22"/>
                <w:lang w:val="en-US"/>
              </w:rPr>
              <w:t>RECOMMENDATIONS</w:t>
            </w:r>
            <w:r w:rsidRPr="002B0B1E">
              <w:rPr>
                <w:rFonts w:asciiTheme="minorHAnsi" w:hAnsiTheme="minorHAnsi" w:cstheme="minorHAnsi"/>
                <w:b/>
                <w:bCs/>
                <w:sz w:val="22"/>
                <w:szCs w:val="22"/>
              </w:rPr>
              <w:t xml:space="preserve"> </w:t>
            </w:r>
          </w:p>
          <w:p w:rsidRPr="00A85BC1" w:rsidR="00A85BC1" w:rsidP="00A85BC1" w:rsidRDefault="00A85BC1" w14:paraId="15DBDD57" w14:textId="77777777">
            <w:pPr>
              <w:pStyle w:val="NormalWeb"/>
              <w:spacing w:before="0" w:beforeAutospacing="0" w:after="0" w:afterAutospacing="0"/>
              <w:contextualSpacing/>
              <w:textAlignment w:val="baseline"/>
              <w:rPr>
                <w:rFonts w:asciiTheme="minorHAnsi" w:hAnsiTheme="minorHAnsi" w:cstheme="minorHAnsi"/>
                <w:b/>
                <w:color w:val="000000"/>
                <w:sz w:val="22"/>
                <w:szCs w:val="22"/>
              </w:rPr>
            </w:pPr>
            <w:r w:rsidRPr="00A85BC1">
              <w:rPr>
                <w:rFonts w:asciiTheme="minorHAnsi" w:hAnsiTheme="minorHAnsi" w:cstheme="minorHAnsi"/>
                <w:b/>
                <w:color w:val="000000"/>
                <w:sz w:val="22"/>
                <w:szCs w:val="22"/>
              </w:rPr>
              <w:t>What message should you are tutor take away from giving feedback and noticing students that struggle?</w:t>
            </w:r>
          </w:p>
          <w:p w:rsidRPr="00A85BC1" w:rsidR="00A86179" w:rsidP="00A85BC1" w:rsidRDefault="00A86179" w14:paraId="2EC70F99" w14:textId="77777777">
            <w:pPr>
              <w:pStyle w:val="NormalWeb"/>
              <w:numPr>
                <w:ilvl w:val="0"/>
                <w:numId w:val="17"/>
              </w:numPr>
              <w:spacing w:before="0" w:beforeAutospacing="0" w:after="0" w:afterAutospacing="0"/>
              <w:contextualSpacing/>
              <w:textAlignment w:val="baseline"/>
              <w:rPr>
                <w:rFonts w:asciiTheme="minorHAnsi" w:hAnsiTheme="minorHAnsi" w:cstheme="minorHAnsi"/>
                <w:color w:val="000000"/>
                <w:sz w:val="22"/>
                <w:szCs w:val="22"/>
              </w:rPr>
            </w:pPr>
            <w:r w:rsidRPr="00A85BC1">
              <w:rPr>
                <w:rFonts w:asciiTheme="minorHAnsi" w:hAnsiTheme="minorHAnsi" w:cstheme="minorHAnsi"/>
                <w:color w:val="000000"/>
                <w:sz w:val="22"/>
                <w:szCs w:val="22"/>
              </w:rPr>
              <w:t xml:space="preserve">Reconsider your own practice- is it about making assessments easier for an increased pass rate, or is it rather in reality, having and implementing good assessment practices and good quality teaching? </w:t>
            </w:r>
          </w:p>
          <w:p w:rsidRPr="00A85BC1" w:rsidR="00A85BC1" w:rsidP="00A85BC1" w:rsidRDefault="00A85BC1" w14:paraId="25AE34E1" w14:textId="77777777">
            <w:pPr>
              <w:pStyle w:val="NormalWeb"/>
              <w:numPr>
                <w:ilvl w:val="0"/>
                <w:numId w:val="17"/>
              </w:numPr>
              <w:spacing w:before="0" w:beforeAutospacing="0" w:after="0" w:afterAutospacing="0"/>
              <w:contextualSpacing/>
              <w:textAlignment w:val="baseline"/>
              <w:rPr>
                <w:rFonts w:asciiTheme="minorHAnsi" w:hAnsiTheme="minorHAnsi" w:cstheme="minorHAnsi"/>
                <w:color w:val="000000"/>
                <w:sz w:val="22"/>
                <w:szCs w:val="22"/>
              </w:rPr>
            </w:pPr>
            <w:r w:rsidRPr="00A85BC1">
              <w:rPr>
                <w:rFonts w:asciiTheme="minorHAnsi" w:hAnsiTheme="minorHAnsi" w:cstheme="minorHAnsi"/>
                <w:color w:val="000000"/>
                <w:sz w:val="22"/>
                <w:szCs w:val="22"/>
              </w:rPr>
              <w:t xml:space="preserve">Use early diagnostic testing, for example where </w:t>
            </w:r>
            <w:r w:rsidRPr="00A85BC1" w:rsidR="00A86179">
              <w:rPr>
                <w:rFonts w:asciiTheme="minorHAnsi" w:hAnsiTheme="minorHAnsi" w:cstheme="minorHAnsi"/>
                <w:color w:val="000000"/>
                <w:sz w:val="22"/>
                <w:szCs w:val="22"/>
              </w:rPr>
              <w:t>students that struggle with the math</w:t>
            </w:r>
            <w:r w:rsidRPr="00A85BC1">
              <w:rPr>
                <w:rFonts w:asciiTheme="minorHAnsi" w:hAnsiTheme="minorHAnsi" w:cstheme="minorHAnsi"/>
                <w:color w:val="000000"/>
                <w:sz w:val="22"/>
                <w:szCs w:val="22"/>
              </w:rPr>
              <w:t xml:space="preserve">, </w:t>
            </w:r>
            <w:r w:rsidRPr="00A85BC1" w:rsidR="00A86179">
              <w:rPr>
                <w:rFonts w:asciiTheme="minorHAnsi" w:hAnsiTheme="minorHAnsi" w:cstheme="minorHAnsi"/>
                <w:color w:val="000000"/>
                <w:sz w:val="22"/>
                <w:szCs w:val="22"/>
              </w:rPr>
              <w:t>the tutor can provide additional rea</w:t>
            </w:r>
            <w:r w:rsidRPr="00A85BC1">
              <w:rPr>
                <w:rFonts w:asciiTheme="minorHAnsi" w:hAnsiTheme="minorHAnsi" w:cstheme="minorHAnsi"/>
                <w:color w:val="000000"/>
                <w:sz w:val="22"/>
                <w:szCs w:val="22"/>
              </w:rPr>
              <w:t xml:space="preserve">ding material and exercises to support students in </w:t>
            </w:r>
            <w:r w:rsidRPr="00A85BC1" w:rsidR="00A86179">
              <w:rPr>
                <w:rFonts w:asciiTheme="minorHAnsi" w:hAnsiTheme="minorHAnsi" w:cstheme="minorHAnsi"/>
                <w:color w:val="000000"/>
                <w:sz w:val="22"/>
                <w:szCs w:val="22"/>
              </w:rPr>
              <w:t>improv</w:t>
            </w:r>
            <w:r w:rsidRPr="00A85BC1">
              <w:rPr>
                <w:rFonts w:asciiTheme="minorHAnsi" w:hAnsiTheme="minorHAnsi" w:cstheme="minorHAnsi"/>
                <w:color w:val="000000"/>
                <w:sz w:val="22"/>
                <w:szCs w:val="22"/>
              </w:rPr>
              <w:t xml:space="preserve">ing these much needed skills in a timely manner.  This can help to </w:t>
            </w:r>
            <w:r w:rsidRPr="00A85BC1" w:rsidR="00A86179">
              <w:rPr>
                <w:rFonts w:asciiTheme="minorHAnsi" w:hAnsiTheme="minorHAnsi" w:cstheme="minorHAnsi"/>
                <w:color w:val="000000"/>
                <w:sz w:val="22"/>
                <w:szCs w:val="22"/>
              </w:rPr>
              <w:t xml:space="preserve">prevent </w:t>
            </w:r>
            <w:r w:rsidRPr="00A85BC1">
              <w:rPr>
                <w:rFonts w:asciiTheme="minorHAnsi" w:hAnsiTheme="minorHAnsi" w:cstheme="minorHAnsi"/>
                <w:color w:val="000000"/>
                <w:sz w:val="22"/>
                <w:szCs w:val="22"/>
              </w:rPr>
              <w:t xml:space="preserve">students from feeling them from </w:t>
            </w:r>
            <w:r w:rsidRPr="00A85BC1" w:rsidR="00A86179">
              <w:rPr>
                <w:rFonts w:asciiTheme="minorHAnsi" w:hAnsiTheme="minorHAnsi" w:cstheme="minorHAnsi"/>
                <w:color w:val="000000"/>
                <w:sz w:val="22"/>
                <w:szCs w:val="22"/>
              </w:rPr>
              <w:t>overwhelmed </w:t>
            </w:r>
            <w:r w:rsidRPr="00A85BC1">
              <w:rPr>
                <w:rFonts w:asciiTheme="minorHAnsi" w:hAnsiTheme="minorHAnsi" w:cstheme="minorHAnsi"/>
                <w:color w:val="000000"/>
                <w:sz w:val="22"/>
                <w:szCs w:val="22"/>
              </w:rPr>
              <w:t>and can have a big impact on retention and pass rates.</w:t>
            </w:r>
          </w:p>
          <w:p w:rsidRPr="00A85BC1" w:rsidR="00A86179" w:rsidP="00A85BC1" w:rsidRDefault="00A85BC1" w14:paraId="272F5C7A" w14:textId="77777777">
            <w:pPr>
              <w:pStyle w:val="NormalWeb"/>
              <w:numPr>
                <w:ilvl w:val="0"/>
                <w:numId w:val="17"/>
              </w:numPr>
              <w:spacing w:before="0" w:beforeAutospacing="0" w:after="0" w:afterAutospacing="0"/>
              <w:contextualSpacing/>
              <w:textAlignment w:val="baseline"/>
              <w:rPr>
                <w:rFonts w:asciiTheme="minorHAnsi" w:hAnsiTheme="minorHAnsi" w:cstheme="minorHAnsi"/>
                <w:color w:val="000000"/>
                <w:sz w:val="22"/>
                <w:szCs w:val="22"/>
              </w:rPr>
            </w:pPr>
            <w:r w:rsidRPr="00A85BC1">
              <w:rPr>
                <w:rFonts w:asciiTheme="minorHAnsi" w:hAnsiTheme="minorHAnsi" w:cstheme="minorHAnsi"/>
                <w:color w:val="000000"/>
                <w:sz w:val="22"/>
                <w:szCs w:val="22"/>
              </w:rPr>
              <w:t xml:space="preserve">See and signpost to </w:t>
            </w:r>
            <w:r w:rsidRPr="00A85BC1" w:rsidR="00A86179">
              <w:rPr>
                <w:rFonts w:asciiTheme="minorHAnsi" w:hAnsiTheme="minorHAnsi" w:cstheme="minorHAnsi"/>
                <w:color w:val="000000"/>
                <w:sz w:val="22"/>
                <w:szCs w:val="22"/>
              </w:rPr>
              <w:t xml:space="preserve">Extra support </w:t>
            </w:r>
            <w:r w:rsidRPr="00A85BC1">
              <w:rPr>
                <w:rFonts w:asciiTheme="minorHAnsi" w:hAnsiTheme="minorHAnsi" w:cstheme="minorHAnsi"/>
                <w:color w:val="000000"/>
                <w:sz w:val="22"/>
                <w:szCs w:val="22"/>
              </w:rPr>
              <w:t xml:space="preserve">resources, e.g. the </w:t>
            </w:r>
            <w:r w:rsidRPr="00A85BC1" w:rsidR="00A86179">
              <w:rPr>
                <w:rFonts w:asciiTheme="minorHAnsi" w:hAnsiTheme="minorHAnsi" w:cstheme="minorHAnsi"/>
                <w:color w:val="000000"/>
                <w:sz w:val="22"/>
                <w:szCs w:val="22"/>
              </w:rPr>
              <w:t xml:space="preserve">Library support, </w:t>
            </w:r>
            <w:r w:rsidRPr="00A85BC1">
              <w:rPr>
                <w:rFonts w:asciiTheme="minorHAnsi" w:hAnsiTheme="minorHAnsi" w:cstheme="minorHAnsi"/>
                <w:color w:val="000000"/>
                <w:sz w:val="22"/>
                <w:szCs w:val="22"/>
              </w:rPr>
              <w:t xml:space="preserve">CAW, Sigma, and </w:t>
            </w:r>
            <w:r w:rsidRPr="00A85BC1" w:rsidR="00A86179">
              <w:rPr>
                <w:rFonts w:asciiTheme="minorHAnsi" w:hAnsiTheme="minorHAnsi" w:cstheme="minorHAnsi"/>
                <w:color w:val="000000"/>
                <w:sz w:val="22"/>
                <w:szCs w:val="22"/>
              </w:rPr>
              <w:t>IT support</w:t>
            </w:r>
            <w:r w:rsidRPr="00A85BC1">
              <w:rPr>
                <w:rFonts w:asciiTheme="minorHAnsi" w:hAnsiTheme="minorHAnsi" w:cstheme="minorHAnsi"/>
                <w:color w:val="000000"/>
                <w:sz w:val="22"/>
                <w:szCs w:val="22"/>
              </w:rPr>
              <w:t>.  This is needed for successful engagement with coursework and t</w:t>
            </w:r>
            <w:r w:rsidRPr="00A85BC1" w:rsidR="00A86179">
              <w:rPr>
                <w:rFonts w:asciiTheme="minorHAnsi" w:hAnsiTheme="minorHAnsi" w:cstheme="minorHAnsi"/>
                <w:color w:val="000000"/>
                <w:sz w:val="22"/>
                <w:szCs w:val="22"/>
              </w:rPr>
              <w:t xml:space="preserve">akes </w:t>
            </w:r>
            <w:r w:rsidRPr="00A85BC1">
              <w:rPr>
                <w:rFonts w:asciiTheme="minorHAnsi" w:hAnsiTheme="minorHAnsi" w:cstheme="minorHAnsi"/>
                <w:color w:val="000000"/>
                <w:sz w:val="22"/>
                <w:szCs w:val="22"/>
              </w:rPr>
              <w:t xml:space="preserve">the </w:t>
            </w:r>
            <w:r w:rsidRPr="00A85BC1" w:rsidR="00A86179">
              <w:rPr>
                <w:rFonts w:asciiTheme="minorHAnsi" w:hAnsiTheme="minorHAnsi" w:cstheme="minorHAnsi"/>
                <w:color w:val="000000"/>
                <w:sz w:val="22"/>
                <w:szCs w:val="22"/>
              </w:rPr>
              <w:t xml:space="preserve">pressure off </w:t>
            </w:r>
            <w:r w:rsidRPr="00A85BC1">
              <w:rPr>
                <w:rFonts w:asciiTheme="minorHAnsi" w:hAnsiTheme="minorHAnsi" w:cstheme="minorHAnsi"/>
                <w:color w:val="000000"/>
                <w:sz w:val="22"/>
                <w:szCs w:val="22"/>
              </w:rPr>
              <w:t>the lecturer and</w:t>
            </w:r>
            <w:r w:rsidRPr="00A85BC1" w:rsidR="00A86179">
              <w:rPr>
                <w:rFonts w:asciiTheme="minorHAnsi" w:hAnsiTheme="minorHAnsi" w:cstheme="minorHAnsi"/>
                <w:color w:val="000000"/>
                <w:sz w:val="22"/>
                <w:szCs w:val="22"/>
              </w:rPr>
              <w:t xml:space="preserve"> helps towards student success.</w:t>
            </w:r>
          </w:p>
          <w:p w:rsidR="00A85BC1" w:rsidP="00A85BC1" w:rsidRDefault="00A85BC1" w14:paraId="5EFB8BC3" w14:textId="77777777">
            <w:pPr>
              <w:pStyle w:val="NormalWeb"/>
              <w:numPr>
                <w:ilvl w:val="0"/>
                <w:numId w:val="17"/>
              </w:numPr>
              <w:spacing w:before="0" w:beforeAutospacing="0" w:after="0" w:afterAutospacing="0"/>
              <w:contextualSpacing/>
              <w:textAlignment w:val="baseline"/>
              <w:rPr>
                <w:rFonts w:asciiTheme="minorHAnsi" w:hAnsiTheme="minorHAnsi" w:cstheme="minorHAnsi"/>
                <w:color w:val="000000"/>
                <w:sz w:val="22"/>
                <w:szCs w:val="22"/>
              </w:rPr>
            </w:pPr>
            <w:r w:rsidRPr="00A85BC1">
              <w:rPr>
                <w:rFonts w:asciiTheme="minorHAnsi" w:hAnsiTheme="minorHAnsi" w:cstheme="minorHAnsi"/>
                <w:color w:val="000000"/>
                <w:sz w:val="22"/>
                <w:szCs w:val="22"/>
              </w:rPr>
              <w:t>Really consider the needs of the o</w:t>
            </w:r>
            <w:r w:rsidRPr="00A85BC1" w:rsidR="00A86179">
              <w:rPr>
                <w:rFonts w:asciiTheme="minorHAnsi" w:hAnsiTheme="minorHAnsi" w:cstheme="minorHAnsi"/>
                <w:color w:val="000000"/>
                <w:sz w:val="22"/>
                <w:szCs w:val="22"/>
              </w:rPr>
              <w:t>nline only students</w:t>
            </w:r>
            <w:r w:rsidRPr="00A85BC1">
              <w:rPr>
                <w:rFonts w:asciiTheme="minorHAnsi" w:hAnsiTheme="minorHAnsi" w:cstheme="minorHAnsi"/>
                <w:color w:val="000000"/>
                <w:sz w:val="22"/>
                <w:szCs w:val="22"/>
              </w:rPr>
              <w:t xml:space="preserve">, who may </w:t>
            </w:r>
            <w:r w:rsidRPr="00A85BC1" w:rsidR="00A86179">
              <w:rPr>
                <w:rFonts w:asciiTheme="minorHAnsi" w:hAnsiTheme="minorHAnsi" w:cstheme="minorHAnsi"/>
                <w:color w:val="000000"/>
                <w:sz w:val="22"/>
                <w:szCs w:val="22"/>
              </w:rPr>
              <w:t xml:space="preserve">feel left out of ‘the loop’, </w:t>
            </w:r>
            <w:r w:rsidRPr="00A85BC1">
              <w:rPr>
                <w:rFonts w:asciiTheme="minorHAnsi" w:hAnsiTheme="minorHAnsi" w:cstheme="minorHAnsi"/>
                <w:color w:val="000000"/>
                <w:sz w:val="22"/>
                <w:szCs w:val="22"/>
              </w:rPr>
              <w:t xml:space="preserve">as it is </w:t>
            </w:r>
            <w:r w:rsidRPr="00A85BC1" w:rsidR="00A86179">
              <w:rPr>
                <w:rFonts w:asciiTheme="minorHAnsi" w:hAnsiTheme="minorHAnsi" w:cstheme="minorHAnsi"/>
                <w:color w:val="000000"/>
                <w:sz w:val="22"/>
                <w:szCs w:val="22"/>
              </w:rPr>
              <w:t>difficult to re</w:t>
            </w:r>
            <w:r w:rsidRPr="00A85BC1">
              <w:rPr>
                <w:rFonts w:asciiTheme="minorHAnsi" w:hAnsiTheme="minorHAnsi" w:cstheme="minorHAnsi"/>
                <w:color w:val="000000"/>
                <w:sz w:val="22"/>
                <w:szCs w:val="22"/>
              </w:rPr>
              <w:t xml:space="preserve">plicate fully the same experience on and off campus. </w:t>
            </w:r>
            <w:r w:rsidRPr="00A85BC1" w:rsidR="00A86179">
              <w:rPr>
                <w:rFonts w:asciiTheme="minorHAnsi" w:hAnsiTheme="minorHAnsi" w:cstheme="minorHAnsi"/>
                <w:color w:val="000000"/>
                <w:sz w:val="22"/>
                <w:szCs w:val="22"/>
              </w:rPr>
              <w:t xml:space="preserve">This may </w:t>
            </w:r>
            <w:r w:rsidRPr="00A85BC1">
              <w:rPr>
                <w:rFonts w:asciiTheme="minorHAnsi" w:hAnsiTheme="minorHAnsi" w:cstheme="minorHAnsi"/>
                <w:color w:val="000000"/>
                <w:sz w:val="22"/>
                <w:szCs w:val="22"/>
              </w:rPr>
              <w:t>increase the levels of disengagement and see students struggle to gain control over their learning.</w:t>
            </w:r>
          </w:p>
          <w:p w:rsidRPr="00D36B99" w:rsidR="00D36B99" w:rsidP="00A85BC1" w:rsidRDefault="00D36B99" w14:paraId="732D90B4" w14:textId="77777777">
            <w:pPr>
              <w:pStyle w:val="NormalWeb"/>
              <w:numPr>
                <w:ilvl w:val="0"/>
                <w:numId w:val="17"/>
              </w:numPr>
              <w:spacing w:before="0" w:beforeAutospacing="0" w:after="0" w:afterAutospacing="0"/>
              <w:contextualSpacing/>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 xml:space="preserve">Take note of students who regularly ask for help via the AULA community platform, but know that </w:t>
            </w:r>
            <w:r w:rsidRPr="00D36B99">
              <w:rPr>
                <w:rFonts w:asciiTheme="minorHAnsi" w:hAnsiTheme="minorHAnsi" w:cstheme="minorHAnsi"/>
                <w:color w:val="000000"/>
                <w:sz w:val="22"/>
                <w:szCs w:val="22"/>
              </w:rPr>
              <w:t>sometime struggling students will be hesitant to ask questions as it cannot be done anonymously.</w:t>
            </w:r>
          </w:p>
          <w:p w:rsidRPr="00D36B99" w:rsidR="00D36B99" w:rsidP="00A85BC1" w:rsidRDefault="00D36B99" w14:paraId="36153391" w14:textId="77777777">
            <w:pPr>
              <w:pStyle w:val="NormalWeb"/>
              <w:numPr>
                <w:ilvl w:val="0"/>
                <w:numId w:val="17"/>
              </w:numPr>
              <w:spacing w:before="0" w:beforeAutospacing="0" w:after="0" w:afterAutospacing="0"/>
              <w:contextualSpacing/>
              <w:textAlignment w:val="baseline"/>
              <w:rPr>
                <w:rFonts w:asciiTheme="minorHAnsi" w:hAnsiTheme="minorHAnsi" w:cstheme="minorHAnsi"/>
                <w:color w:val="000000"/>
                <w:sz w:val="22"/>
                <w:szCs w:val="22"/>
              </w:rPr>
            </w:pPr>
            <w:r w:rsidRPr="00D36B99">
              <w:rPr>
                <w:rFonts w:asciiTheme="minorHAnsi" w:hAnsiTheme="minorHAnsi" w:cstheme="minorHAnsi"/>
                <w:sz w:val="22"/>
                <w:szCs w:val="22"/>
              </w:rPr>
              <w:t>Use Padlet as a platform just for students to ask questions for their coursework. This encourages peer learning and that I can identify students overall issues e.g. if a lot of questions about a specific problem then I can address this in seminars.</w:t>
            </w:r>
          </w:p>
          <w:p w:rsidR="0032787C" w:rsidP="00A86179" w:rsidRDefault="0032787C" w14:paraId="666803FC" w14:textId="77777777">
            <w:pPr>
              <w:contextualSpacing/>
              <w:rPr>
                <w:bCs/>
                <w:sz w:val="24"/>
                <w:szCs w:val="24"/>
                <w:lang w:val="en-US"/>
              </w:rPr>
            </w:pPr>
          </w:p>
        </w:tc>
      </w:tr>
    </w:tbl>
    <w:p w:rsidRPr="00261F2F" w:rsidR="00B63B30" w:rsidP="00261F2F" w:rsidRDefault="00B63B30" w14:paraId="7300B9D8" w14:textId="77777777">
      <w:pPr>
        <w:spacing w:after="0" w:line="240" w:lineRule="auto"/>
        <w:contextualSpacing/>
        <w:rPr>
          <w:sz w:val="24"/>
          <w:szCs w:val="24"/>
        </w:rPr>
      </w:pPr>
    </w:p>
    <w:p w:rsidRPr="00261F2F" w:rsidR="00B63B30" w:rsidP="00261F2F" w:rsidRDefault="00B63B30" w14:paraId="7DE68582" w14:textId="77777777">
      <w:pPr>
        <w:spacing w:after="0" w:line="240" w:lineRule="auto"/>
        <w:contextualSpacing/>
        <w:rPr>
          <w:sz w:val="24"/>
          <w:szCs w:val="24"/>
        </w:rPr>
      </w:pPr>
    </w:p>
    <w:p w:rsidRPr="00261F2F" w:rsidR="00B63B30" w:rsidP="00261F2F" w:rsidRDefault="00B63B30" w14:paraId="0F9CB7C0" w14:textId="77777777">
      <w:pPr>
        <w:spacing w:after="0" w:line="240" w:lineRule="auto"/>
        <w:contextualSpacing/>
        <w:rPr>
          <w:sz w:val="24"/>
          <w:szCs w:val="24"/>
        </w:rPr>
      </w:pPr>
    </w:p>
    <w:sectPr w:rsidRPr="00261F2F" w:rsidR="00B63B30">
      <w:footerReference w:type="default" r:id="rId10"/>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7237" w:rsidP="00597400" w:rsidRDefault="00FE7237" w14:paraId="0B697744" w14:textId="77777777">
      <w:pPr>
        <w:spacing w:after="0" w:line="240" w:lineRule="auto"/>
      </w:pPr>
      <w:r>
        <w:separator/>
      </w:r>
    </w:p>
  </w:endnote>
  <w:endnote w:type="continuationSeparator" w:id="0">
    <w:p w:rsidR="00FE7237" w:rsidP="00597400" w:rsidRDefault="00FE7237" w14:paraId="774A125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4369EA" w:rsidR="00597400" w:rsidP="004369EA" w:rsidRDefault="004369EA" w14:paraId="7DCF64CE" w14:textId="77777777">
    <w:pPr>
      <w:pStyle w:val="Footer"/>
      <w:jc w:val="right"/>
      <w:rPr>
        <w:sz w:val="20"/>
        <w:szCs w:val="20"/>
      </w:rPr>
    </w:pPr>
    <w:r w:rsidRPr="004369EA">
      <w:rPr>
        <w:sz w:val="20"/>
        <w:szCs w:val="20"/>
      </w:rPr>
      <w:t>December 2020</w:t>
    </w:r>
  </w:p>
  <w:p w:rsidRPr="004369EA" w:rsidR="004369EA" w:rsidP="004369EA" w:rsidRDefault="004369EA" w14:paraId="185B36A3" w14:textId="77777777">
    <w:pPr>
      <w:pStyle w:val="Footer"/>
      <w:jc w:val="right"/>
      <w:rPr>
        <w:sz w:val="20"/>
        <w:szCs w:val="20"/>
      </w:rPr>
    </w:pPr>
    <w:r w:rsidRPr="004369EA">
      <w:rPr>
        <w:sz w:val="20"/>
        <w:szCs w:val="20"/>
      </w:rPr>
      <w:t>Version 1</w:t>
    </w:r>
  </w:p>
  <w:p w:rsidR="00597400" w:rsidRDefault="00597400" w14:paraId="7E4BD22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7237" w:rsidP="00597400" w:rsidRDefault="00FE7237" w14:paraId="2308FB4A" w14:textId="77777777">
      <w:pPr>
        <w:spacing w:after="0" w:line="240" w:lineRule="auto"/>
      </w:pPr>
      <w:r>
        <w:separator/>
      </w:r>
    </w:p>
  </w:footnote>
  <w:footnote w:type="continuationSeparator" w:id="0">
    <w:p w:rsidR="00FE7237" w:rsidP="00597400" w:rsidRDefault="00FE7237" w14:paraId="683B94DC"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12062"/>
    <w:multiLevelType w:val="hybridMultilevel"/>
    <w:tmpl w:val="324A867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3C95959"/>
    <w:multiLevelType w:val="hybridMultilevel"/>
    <w:tmpl w:val="DBE208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50E7778"/>
    <w:multiLevelType w:val="multilevel"/>
    <w:tmpl w:val="33F4A1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218362B0"/>
    <w:multiLevelType w:val="hybridMultilevel"/>
    <w:tmpl w:val="9AEE37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5C952C2"/>
    <w:multiLevelType w:val="hybridMultilevel"/>
    <w:tmpl w:val="8BE4381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B830DAE"/>
    <w:multiLevelType w:val="multilevel"/>
    <w:tmpl w:val="E8409E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2C347785"/>
    <w:multiLevelType w:val="hybridMultilevel"/>
    <w:tmpl w:val="5978B8B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F883A73"/>
    <w:multiLevelType w:val="hybridMultilevel"/>
    <w:tmpl w:val="14A6718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2B34C7A"/>
    <w:multiLevelType w:val="hybridMultilevel"/>
    <w:tmpl w:val="5D7862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41D7EA0"/>
    <w:multiLevelType w:val="hybridMultilevel"/>
    <w:tmpl w:val="33221EF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3A7E2800"/>
    <w:multiLevelType w:val="multilevel"/>
    <w:tmpl w:val="96A82E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3AC56071"/>
    <w:multiLevelType w:val="multilevel"/>
    <w:tmpl w:val="187EE6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FD504A5"/>
    <w:multiLevelType w:val="hybridMultilevel"/>
    <w:tmpl w:val="DBBEC9AE"/>
    <w:lvl w:ilvl="0" w:tplc="B600C374">
      <w:start w:val="1"/>
      <w:numFmt w:val="bullet"/>
      <w:lvlText w:val="•"/>
      <w:lvlJc w:val="left"/>
      <w:pPr>
        <w:tabs>
          <w:tab w:val="num" w:pos="720"/>
        </w:tabs>
        <w:ind w:left="720" w:hanging="360"/>
      </w:pPr>
      <w:rPr>
        <w:rFonts w:hint="default" w:ascii="Arial" w:hAnsi="Arial"/>
      </w:rPr>
    </w:lvl>
    <w:lvl w:ilvl="1" w:tplc="CB26F826" w:tentative="1">
      <w:start w:val="1"/>
      <w:numFmt w:val="bullet"/>
      <w:lvlText w:val="•"/>
      <w:lvlJc w:val="left"/>
      <w:pPr>
        <w:tabs>
          <w:tab w:val="num" w:pos="1440"/>
        </w:tabs>
        <w:ind w:left="1440" w:hanging="360"/>
      </w:pPr>
      <w:rPr>
        <w:rFonts w:hint="default" w:ascii="Arial" w:hAnsi="Arial"/>
      </w:rPr>
    </w:lvl>
    <w:lvl w:ilvl="2" w:tplc="6D528462" w:tentative="1">
      <w:start w:val="1"/>
      <w:numFmt w:val="bullet"/>
      <w:lvlText w:val="•"/>
      <w:lvlJc w:val="left"/>
      <w:pPr>
        <w:tabs>
          <w:tab w:val="num" w:pos="2160"/>
        </w:tabs>
        <w:ind w:left="2160" w:hanging="360"/>
      </w:pPr>
      <w:rPr>
        <w:rFonts w:hint="default" w:ascii="Arial" w:hAnsi="Arial"/>
      </w:rPr>
    </w:lvl>
    <w:lvl w:ilvl="3" w:tplc="0A16284E" w:tentative="1">
      <w:start w:val="1"/>
      <w:numFmt w:val="bullet"/>
      <w:lvlText w:val="•"/>
      <w:lvlJc w:val="left"/>
      <w:pPr>
        <w:tabs>
          <w:tab w:val="num" w:pos="2880"/>
        </w:tabs>
        <w:ind w:left="2880" w:hanging="360"/>
      </w:pPr>
      <w:rPr>
        <w:rFonts w:hint="default" w:ascii="Arial" w:hAnsi="Arial"/>
      </w:rPr>
    </w:lvl>
    <w:lvl w:ilvl="4" w:tplc="98F0DFAA" w:tentative="1">
      <w:start w:val="1"/>
      <w:numFmt w:val="bullet"/>
      <w:lvlText w:val="•"/>
      <w:lvlJc w:val="left"/>
      <w:pPr>
        <w:tabs>
          <w:tab w:val="num" w:pos="3600"/>
        </w:tabs>
        <w:ind w:left="3600" w:hanging="360"/>
      </w:pPr>
      <w:rPr>
        <w:rFonts w:hint="default" w:ascii="Arial" w:hAnsi="Arial"/>
      </w:rPr>
    </w:lvl>
    <w:lvl w:ilvl="5" w:tplc="182806FC" w:tentative="1">
      <w:start w:val="1"/>
      <w:numFmt w:val="bullet"/>
      <w:lvlText w:val="•"/>
      <w:lvlJc w:val="left"/>
      <w:pPr>
        <w:tabs>
          <w:tab w:val="num" w:pos="4320"/>
        </w:tabs>
        <w:ind w:left="4320" w:hanging="360"/>
      </w:pPr>
      <w:rPr>
        <w:rFonts w:hint="default" w:ascii="Arial" w:hAnsi="Arial"/>
      </w:rPr>
    </w:lvl>
    <w:lvl w:ilvl="6" w:tplc="459840B8" w:tentative="1">
      <w:start w:val="1"/>
      <w:numFmt w:val="bullet"/>
      <w:lvlText w:val="•"/>
      <w:lvlJc w:val="left"/>
      <w:pPr>
        <w:tabs>
          <w:tab w:val="num" w:pos="5040"/>
        </w:tabs>
        <w:ind w:left="5040" w:hanging="360"/>
      </w:pPr>
      <w:rPr>
        <w:rFonts w:hint="default" w:ascii="Arial" w:hAnsi="Arial"/>
      </w:rPr>
    </w:lvl>
    <w:lvl w:ilvl="7" w:tplc="4B3A710C" w:tentative="1">
      <w:start w:val="1"/>
      <w:numFmt w:val="bullet"/>
      <w:lvlText w:val="•"/>
      <w:lvlJc w:val="left"/>
      <w:pPr>
        <w:tabs>
          <w:tab w:val="num" w:pos="5760"/>
        </w:tabs>
        <w:ind w:left="5760" w:hanging="360"/>
      </w:pPr>
      <w:rPr>
        <w:rFonts w:hint="default" w:ascii="Arial" w:hAnsi="Arial"/>
      </w:rPr>
    </w:lvl>
    <w:lvl w:ilvl="8" w:tplc="32B003A6" w:tentative="1">
      <w:start w:val="1"/>
      <w:numFmt w:val="bullet"/>
      <w:lvlText w:val="•"/>
      <w:lvlJc w:val="left"/>
      <w:pPr>
        <w:tabs>
          <w:tab w:val="num" w:pos="6480"/>
        </w:tabs>
        <w:ind w:left="6480" w:hanging="360"/>
      </w:pPr>
      <w:rPr>
        <w:rFonts w:hint="default" w:ascii="Arial" w:hAnsi="Arial"/>
      </w:rPr>
    </w:lvl>
  </w:abstractNum>
  <w:abstractNum w:abstractNumId="13" w15:restartNumberingAfterBreak="0">
    <w:nsid w:val="43F000FD"/>
    <w:multiLevelType w:val="multilevel"/>
    <w:tmpl w:val="30DE32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59195D8C"/>
    <w:multiLevelType w:val="hybridMultilevel"/>
    <w:tmpl w:val="3EC67F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5E907AFF"/>
    <w:multiLevelType w:val="multilevel"/>
    <w:tmpl w:val="9FD8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677259B3"/>
    <w:multiLevelType w:val="hybridMultilevel"/>
    <w:tmpl w:val="E5D0EB2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6BAA24AE"/>
    <w:multiLevelType w:val="hybridMultilevel"/>
    <w:tmpl w:val="E5F2274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6F0D0FEA"/>
    <w:multiLevelType w:val="multilevel"/>
    <w:tmpl w:val="834094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abstractNumId w:val="12"/>
  </w:num>
  <w:num w:numId="2">
    <w:abstractNumId w:val="2"/>
  </w:num>
  <w:num w:numId="3">
    <w:abstractNumId w:val="18"/>
  </w:num>
  <w:num w:numId="4">
    <w:abstractNumId w:val="5"/>
  </w:num>
  <w:num w:numId="5">
    <w:abstractNumId w:val="10"/>
  </w:num>
  <w:num w:numId="6">
    <w:abstractNumId w:val="15"/>
  </w:num>
  <w:num w:numId="7">
    <w:abstractNumId w:val="13"/>
  </w:num>
  <w:num w:numId="8">
    <w:abstractNumId w:val="1"/>
  </w:num>
  <w:num w:numId="9">
    <w:abstractNumId w:val="17"/>
  </w:num>
  <w:num w:numId="10">
    <w:abstractNumId w:val="3"/>
  </w:num>
  <w:num w:numId="11">
    <w:abstractNumId w:val="4"/>
  </w:num>
  <w:num w:numId="12">
    <w:abstractNumId w:val="6"/>
  </w:num>
  <w:num w:numId="13">
    <w:abstractNumId w:val="14"/>
  </w:num>
  <w:num w:numId="14">
    <w:abstractNumId w:val="9"/>
  </w:num>
  <w:num w:numId="15">
    <w:abstractNumId w:val="8"/>
  </w:num>
  <w:num w:numId="16">
    <w:abstractNumId w:val="7"/>
  </w:num>
  <w:num w:numId="17">
    <w:abstractNumId w:val="16"/>
  </w:num>
  <w:num w:numId="18">
    <w:abstractNumId w:val="11"/>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796"/>
    <w:rsid w:val="000A26B8"/>
    <w:rsid w:val="000B503B"/>
    <w:rsid w:val="0014393E"/>
    <w:rsid w:val="00153DFB"/>
    <w:rsid w:val="00261832"/>
    <w:rsid w:val="00261F2F"/>
    <w:rsid w:val="002A6A94"/>
    <w:rsid w:val="002B0B1E"/>
    <w:rsid w:val="002C5464"/>
    <w:rsid w:val="002E1FD6"/>
    <w:rsid w:val="00311FBA"/>
    <w:rsid w:val="0032787C"/>
    <w:rsid w:val="003375F4"/>
    <w:rsid w:val="004210A3"/>
    <w:rsid w:val="0042671D"/>
    <w:rsid w:val="004369EA"/>
    <w:rsid w:val="00493796"/>
    <w:rsid w:val="005472CC"/>
    <w:rsid w:val="0059379D"/>
    <w:rsid w:val="00597400"/>
    <w:rsid w:val="00655679"/>
    <w:rsid w:val="006757EC"/>
    <w:rsid w:val="00675D7C"/>
    <w:rsid w:val="0069666E"/>
    <w:rsid w:val="0072579F"/>
    <w:rsid w:val="00732188"/>
    <w:rsid w:val="00806B22"/>
    <w:rsid w:val="00A374E0"/>
    <w:rsid w:val="00A45348"/>
    <w:rsid w:val="00A85BC1"/>
    <w:rsid w:val="00A86179"/>
    <w:rsid w:val="00B63B30"/>
    <w:rsid w:val="00C134BE"/>
    <w:rsid w:val="00C344F2"/>
    <w:rsid w:val="00C95D70"/>
    <w:rsid w:val="00CC5D8E"/>
    <w:rsid w:val="00D36B99"/>
    <w:rsid w:val="00DD164E"/>
    <w:rsid w:val="00F00E07"/>
    <w:rsid w:val="00F43E16"/>
    <w:rsid w:val="00F74F6E"/>
    <w:rsid w:val="00FB5DC8"/>
    <w:rsid w:val="00FE7237"/>
    <w:rsid w:val="036AE089"/>
    <w:rsid w:val="0DC3EA31"/>
    <w:rsid w:val="1534B567"/>
    <w:rsid w:val="2984E807"/>
    <w:rsid w:val="57B4A0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BC3ED"/>
  <w15:chartTrackingRefBased/>
  <w15:docId w15:val="{C19F94BC-5DD9-4FA4-9287-F7772AC18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32787C"/>
    <w:rPr>
      <w:color w:val="0563C1" w:themeColor="hyperlink"/>
      <w:u w:val="single"/>
    </w:rPr>
  </w:style>
  <w:style w:type="table" w:styleId="TableGrid">
    <w:name w:val="Table Grid"/>
    <w:basedOn w:val="TableNormal"/>
    <w:uiPriority w:val="39"/>
    <w:rsid w:val="0032787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unhideWhenUsed/>
    <w:rsid w:val="002A6A94"/>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ListParagraph">
    <w:name w:val="List Paragraph"/>
    <w:basedOn w:val="Normal"/>
    <w:uiPriority w:val="34"/>
    <w:qFormat/>
    <w:rsid w:val="0014393E"/>
    <w:pPr>
      <w:ind w:left="720"/>
      <w:contextualSpacing/>
    </w:pPr>
  </w:style>
  <w:style w:type="paragraph" w:styleId="Header">
    <w:name w:val="header"/>
    <w:basedOn w:val="Normal"/>
    <w:link w:val="HeaderChar"/>
    <w:uiPriority w:val="99"/>
    <w:unhideWhenUsed/>
    <w:rsid w:val="00597400"/>
    <w:pPr>
      <w:tabs>
        <w:tab w:val="center" w:pos="4513"/>
        <w:tab w:val="right" w:pos="9026"/>
      </w:tabs>
      <w:spacing w:after="0" w:line="240" w:lineRule="auto"/>
    </w:pPr>
  </w:style>
  <w:style w:type="character" w:styleId="HeaderChar" w:customStyle="1">
    <w:name w:val="Header Char"/>
    <w:basedOn w:val="DefaultParagraphFont"/>
    <w:link w:val="Header"/>
    <w:uiPriority w:val="99"/>
    <w:rsid w:val="00597400"/>
  </w:style>
  <w:style w:type="paragraph" w:styleId="Footer">
    <w:name w:val="footer"/>
    <w:basedOn w:val="Normal"/>
    <w:link w:val="FooterChar"/>
    <w:uiPriority w:val="99"/>
    <w:unhideWhenUsed/>
    <w:rsid w:val="00597400"/>
    <w:pPr>
      <w:tabs>
        <w:tab w:val="center" w:pos="4513"/>
        <w:tab w:val="right" w:pos="9026"/>
      </w:tabs>
      <w:spacing w:after="0" w:line="240" w:lineRule="auto"/>
    </w:pPr>
  </w:style>
  <w:style w:type="character" w:styleId="FooterChar" w:customStyle="1">
    <w:name w:val="Footer Char"/>
    <w:basedOn w:val="DefaultParagraphFont"/>
    <w:link w:val="Footer"/>
    <w:uiPriority w:val="99"/>
    <w:rsid w:val="005974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538587">
      <w:bodyDiv w:val="1"/>
      <w:marLeft w:val="0"/>
      <w:marRight w:val="0"/>
      <w:marTop w:val="0"/>
      <w:marBottom w:val="0"/>
      <w:divBdr>
        <w:top w:val="none" w:sz="0" w:space="0" w:color="auto"/>
        <w:left w:val="none" w:sz="0" w:space="0" w:color="auto"/>
        <w:bottom w:val="none" w:sz="0" w:space="0" w:color="auto"/>
        <w:right w:val="none" w:sz="0" w:space="0" w:color="auto"/>
      </w:divBdr>
    </w:div>
    <w:div w:id="174196854">
      <w:bodyDiv w:val="1"/>
      <w:marLeft w:val="0"/>
      <w:marRight w:val="0"/>
      <w:marTop w:val="0"/>
      <w:marBottom w:val="0"/>
      <w:divBdr>
        <w:top w:val="none" w:sz="0" w:space="0" w:color="auto"/>
        <w:left w:val="none" w:sz="0" w:space="0" w:color="auto"/>
        <w:bottom w:val="none" w:sz="0" w:space="0" w:color="auto"/>
        <w:right w:val="none" w:sz="0" w:space="0" w:color="auto"/>
      </w:divBdr>
    </w:div>
    <w:div w:id="174612958">
      <w:bodyDiv w:val="1"/>
      <w:marLeft w:val="0"/>
      <w:marRight w:val="0"/>
      <w:marTop w:val="0"/>
      <w:marBottom w:val="0"/>
      <w:divBdr>
        <w:top w:val="none" w:sz="0" w:space="0" w:color="auto"/>
        <w:left w:val="none" w:sz="0" w:space="0" w:color="auto"/>
        <w:bottom w:val="none" w:sz="0" w:space="0" w:color="auto"/>
        <w:right w:val="none" w:sz="0" w:space="0" w:color="auto"/>
      </w:divBdr>
    </w:div>
    <w:div w:id="195853669">
      <w:bodyDiv w:val="1"/>
      <w:marLeft w:val="0"/>
      <w:marRight w:val="0"/>
      <w:marTop w:val="0"/>
      <w:marBottom w:val="0"/>
      <w:divBdr>
        <w:top w:val="none" w:sz="0" w:space="0" w:color="auto"/>
        <w:left w:val="none" w:sz="0" w:space="0" w:color="auto"/>
        <w:bottom w:val="none" w:sz="0" w:space="0" w:color="auto"/>
        <w:right w:val="none" w:sz="0" w:space="0" w:color="auto"/>
      </w:divBdr>
      <w:divsChild>
        <w:div w:id="1794667485">
          <w:marLeft w:val="360"/>
          <w:marRight w:val="0"/>
          <w:marTop w:val="200"/>
          <w:marBottom w:val="0"/>
          <w:divBdr>
            <w:top w:val="none" w:sz="0" w:space="0" w:color="auto"/>
            <w:left w:val="none" w:sz="0" w:space="0" w:color="auto"/>
            <w:bottom w:val="none" w:sz="0" w:space="0" w:color="auto"/>
            <w:right w:val="none" w:sz="0" w:space="0" w:color="auto"/>
          </w:divBdr>
        </w:div>
        <w:div w:id="646472761">
          <w:marLeft w:val="360"/>
          <w:marRight w:val="0"/>
          <w:marTop w:val="200"/>
          <w:marBottom w:val="0"/>
          <w:divBdr>
            <w:top w:val="none" w:sz="0" w:space="0" w:color="auto"/>
            <w:left w:val="none" w:sz="0" w:space="0" w:color="auto"/>
            <w:bottom w:val="none" w:sz="0" w:space="0" w:color="auto"/>
            <w:right w:val="none" w:sz="0" w:space="0" w:color="auto"/>
          </w:divBdr>
        </w:div>
        <w:div w:id="231820844">
          <w:marLeft w:val="360"/>
          <w:marRight w:val="0"/>
          <w:marTop w:val="200"/>
          <w:marBottom w:val="0"/>
          <w:divBdr>
            <w:top w:val="none" w:sz="0" w:space="0" w:color="auto"/>
            <w:left w:val="none" w:sz="0" w:space="0" w:color="auto"/>
            <w:bottom w:val="none" w:sz="0" w:space="0" w:color="auto"/>
            <w:right w:val="none" w:sz="0" w:space="0" w:color="auto"/>
          </w:divBdr>
        </w:div>
      </w:divsChild>
    </w:div>
    <w:div w:id="450637059">
      <w:bodyDiv w:val="1"/>
      <w:marLeft w:val="0"/>
      <w:marRight w:val="0"/>
      <w:marTop w:val="0"/>
      <w:marBottom w:val="0"/>
      <w:divBdr>
        <w:top w:val="none" w:sz="0" w:space="0" w:color="auto"/>
        <w:left w:val="none" w:sz="0" w:space="0" w:color="auto"/>
        <w:bottom w:val="none" w:sz="0" w:space="0" w:color="auto"/>
        <w:right w:val="none" w:sz="0" w:space="0" w:color="auto"/>
      </w:divBdr>
    </w:div>
    <w:div w:id="641423702">
      <w:bodyDiv w:val="1"/>
      <w:marLeft w:val="0"/>
      <w:marRight w:val="0"/>
      <w:marTop w:val="0"/>
      <w:marBottom w:val="0"/>
      <w:divBdr>
        <w:top w:val="none" w:sz="0" w:space="0" w:color="auto"/>
        <w:left w:val="none" w:sz="0" w:space="0" w:color="auto"/>
        <w:bottom w:val="none" w:sz="0" w:space="0" w:color="auto"/>
        <w:right w:val="none" w:sz="0" w:space="0" w:color="auto"/>
      </w:divBdr>
    </w:div>
    <w:div w:id="728118591">
      <w:bodyDiv w:val="1"/>
      <w:marLeft w:val="0"/>
      <w:marRight w:val="0"/>
      <w:marTop w:val="0"/>
      <w:marBottom w:val="0"/>
      <w:divBdr>
        <w:top w:val="none" w:sz="0" w:space="0" w:color="auto"/>
        <w:left w:val="none" w:sz="0" w:space="0" w:color="auto"/>
        <w:bottom w:val="none" w:sz="0" w:space="0" w:color="auto"/>
        <w:right w:val="none" w:sz="0" w:space="0" w:color="auto"/>
      </w:divBdr>
    </w:div>
    <w:div w:id="752897638">
      <w:bodyDiv w:val="1"/>
      <w:marLeft w:val="0"/>
      <w:marRight w:val="0"/>
      <w:marTop w:val="0"/>
      <w:marBottom w:val="0"/>
      <w:divBdr>
        <w:top w:val="none" w:sz="0" w:space="0" w:color="auto"/>
        <w:left w:val="none" w:sz="0" w:space="0" w:color="auto"/>
        <w:bottom w:val="none" w:sz="0" w:space="0" w:color="auto"/>
        <w:right w:val="none" w:sz="0" w:space="0" w:color="auto"/>
      </w:divBdr>
    </w:div>
    <w:div w:id="772163140">
      <w:bodyDiv w:val="1"/>
      <w:marLeft w:val="0"/>
      <w:marRight w:val="0"/>
      <w:marTop w:val="0"/>
      <w:marBottom w:val="0"/>
      <w:divBdr>
        <w:top w:val="none" w:sz="0" w:space="0" w:color="auto"/>
        <w:left w:val="none" w:sz="0" w:space="0" w:color="auto"/>
        <w:bottom w:val="none" w:sz="0" w:space="0" w:color="auto"/>
        <w:right w:val="none" w:sz="0" w:space="0" w:color="auto"/>
      </w:divBdr>
    </w:div>
    <w:div w:id="1059213142">
      <w:bodyDiv w:val="1"/>
      <w:marLeft w:val="0"/>
      <w:marRight w:val="0"/>
      <w:marTop w:val="0"/>
      <w:marBottom w:val="0"/>
      <w:divBdr>
        <w:top w:val="none" w:sz="0" w:space="0" w:color="auto"/>
        <w:left w:val="none" w:sz="0" w:space="0" w:color="auto"/>
        <w:bottom w:val="none" w:sz="0" w:space="0" w:color="auto"/>
        <w:right w:val="none" w:sz="0" w:space="0" w:color="auto"/>
      </w:divBdr>
    </w:div>
    <w:div w:id="1230723636">
      <w:bodyDiv w:val="1"/>
      <w:marLeft w:val="0"/>
      <w:marRight w:val="0"/>
      <w:marTop w:val="0"/>
      <w:marBottom w:val="0"/>
      <w:divBdr>
        <w:top w:val="none" w:sz="0" w:space="0" w:color="auto"/>
        <w:left w:val="none" w:sz="0" w:space="0" w:color="auto"/>
        <w:bottom w:val="none" w:sz="0" w:space="0" w:color="auto"/>
        <w:right w:val="none" w:sz="0" w:space="0" w:color="auto"/>
      </w:divBdr>
    </w:div>
    <w:div w:id="1377461919">
      <w:bodyDiv w:val="1"/>
      <w:marLeft w:val="0"/>
      <w:marRight w:val="0"/>
      <w:marTop w:val="0"/>
      <w:marBottom w:val="0"/>
      <w:divBdr>
        <w:top w:val="none" w:sz="0" w:space="0" w:color="auto"/>
        <w:left w:val="none" w:sz="0" w:space="0" w:color="auto"/>
        <w:bottom w:val="none" w:sz="0" w:space="0" w:color="auto"/>
        <w:right w:val="none" w:sz="0" w:space="0" w:color="auto"/>
      </w:divBdr>
    </w:div>
    <w:div w:id="1587884773">
      <w:bodyDiv w:val="1"/>
      <w:marLeft w:val="0"/>
      <w:marRight w:val="0"/>
      <w:marTop w:val="0"/>
      <w:marBottom w:val="0"/>
      <w:divBdr>
        <w:top w:val="none" w:sz="0" w:space="0" w:color="auto"/>
        <w:left w:val="none" w:sz="0" w:space="0" w:color="auto"/>
        <w:bottom w:val="none" w:sz="0" w:space="0" w:color="auto"/>
        <w:right w:val="none" w:sz="0" w:space="0" w:color="auto"/>
      </w:divBdr>
    </w:div>
    <w:div w:id="1757052546">
      <w:bodyDiv w:val="1"/>
      <w:marLeft w:val="0"/>
      <w:marRight w:val="0"/>
      <w:marTop w:val="0"/>
      <w:marBottom w:val="0"/>
      <w:divBdr>
        <w:top w:val="none" w:sz="0" w:space="0" w:color="auto"/>
        <w:left w:val="none" w:sz="0" w:space="0" w:color="auto"/>
        <w:bottom w:val="none" w:sz="0" w:space="0" w:color="auto"/>
        <w:right w:val="none" w:sz="0" w:space="0" w:color="auto"/>
      </w:divBdr>
    </w:div>
    <w:div w:id="1930846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B120746F1EF3408D7851A7C1D5A028" ma:contentTypeVersion="15" ma:contentTypeDescription="Create a new document." ma:contentTypeScope="" ma:versionID="f2f70fd903c58ff1e41fde7dda700075">
  <xsd:schema xmlns:xsd="http://www.w3.org/2001/XMLSchema" xmlns:xs="http://www.w3.org/2001/XMLSchema" xmlns:p="http://schemas.microsoft.com/office/2006/metadata/properties" xmlns:ns1="http://schemas.microsoft.com/sharepoint/v3" xmlns:ns2="82f5425f-dd63-4333-b7c7-d3a925f743bf" xmlns:ns3="35a19243-4b8e-40d3-8fad-df606a0bb62a" targetNamespace="http://schemas.microsoft.com/office/2006/metadata/properties" ma:root="true" ma:fieldsID="18578d5d5e8988d0d27423571806181d" ns1:_="" ns2:_="" ns3:_="">
    <xsd:import namespace="http://schemas.microsoft.com/sharepoint/v3"/>
    <xsd:import namespace="82f5425f-dd63-4333-b7c7-d3a925f743bf"/>
    <xsd:import namespace="35a19243-4b8e-40d3-8fad-df606a0bb62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1:_ip_UnifiedCompliancePolicyProperties" minOccurs="0"/>
                <xsd:element ref="ns1:_ip_UnifiedCompliancePolicyUIAc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f5425f-dd63-4333-b7c7-d3a925f743b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5a19243-4b8e-40d3-8fad-df606a0bb62a"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832F484E-F03F-469B-AA52-E2085D1548E8}"/>
</file>

<file path=customXml/itemProps2.xml><?xml version="1.0" encoding="utf-8"?>
<ds:datastoreItem xmlns:ds="http://schemas.openxmlformats.org/officeDocument/2006/customXml" ds:itemID="{EF5CDC13-7737-4734-A228-8CC4FF4FF6D1}">
  <ds:schemaRefs>
    <ds:schemaRef ds:uri="http://schemas.microsoft.com/sharepoint/v3/contenttype/forms"/>
  </ds:schemaRefs>
</ds:datastoreItem>
</file>

<file path=customXml/itemProps3.xml><?xml version="1.0" encoding="utf-8"?>
<ds:datastoreItem xmlns:ds="http://schemas.openxmlformats.org/officeDocument/2006/customXml" ds:itemID="{E2CED877-7A7D-4017-9DEB-3F87A3D3D2B0}">
  <ds:schemaRefs>
    <ds:schemaRef ds:uri="http://purl.org/dc/elements/1.1/"/>
    <ds:schemaRef ds:uri="http://schemas.microsoft.com/office/2006/metadata/properties"/>
    <ds:schemaRef ds:uri="http://schemas.microsoft.com/office/2006/documentManagement/types"/>
    <ds:schemaRef ds:uri="ffd8e430-940f-4412-b6ac-288319775b59"/>
    <ds:schemaRef ds:uri="http://schemas.microsoft.com/sharepoint/v3"/>
    <ds:schemaRef ds:uri="http://purl.org/dc/terms/"/>
    <ds:schemaRef ds:uri="http://schemas.openxmlformats.org/package/2006/metadata/core-properties"/>
    <ds:schemaRef ds:uri="http://purl.org/dc/dcmitype/"/>
    <ds:schemaRef ds:uri="http://schemas.microsoft.com/office/infopath/2007/PartnerControls"/>
    <ds:schemaRef ds:uri="2bec0659-9fcc-4b86-bbcd-bd440343f4e6"/>
    <ds:schemaRef ds:uri="http://www.w3.org/XML/1998/namespac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Coventry University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Hannelie Du Plessis-Walker</dc:creator>
  <keywords/>
  <dc:description/>
  <lastModifiedBy>Annie Bryan</lastModifiedBy>
  <revision>3</revision>
  <dcterms:created xsi:type="dcterms:W3CDTF">2021-04-06T09:54:00.0000000Z</dcterms:created>
  <dcterms:modified xsi:type="dcterms:W3CDTF">2021-11-04T20:18:42.8951238Z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0x010100DCB120746F1EF3408D7851A7C1D5A028</vt:lpwstr>
  </property>
</Properties>
</file>